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3814E2" w:rsidRPr="003814E2" w14:paraId="23DD7B64" w14:textId="77777777" w:rsidTr="6FADC336">
        <w:tc>
          <w:tcPr>
            <w:tcW w:w="10080" w:type="dxa"/>
            <w:gridSpan w:val="2"/>
          </w:tcPr>
          <w:p w14:paraId="249283F8" w14:textId="77777777" w:rsidR="00A84617" w:rsidRPr="003814E2" w:rsidRDefault="00000000" w:rsidP="00007D14">
            <w:pPr>
              <w:pStyle w:val="Title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title:"/>
                <w:tag w:val="Enter title:"/>
                <w:id w:val="-479621438"/>
                <w:placeholder>
                  <w:docPart w:val="8D749EA6DA884ED08F855CAA4F610A9A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>meeting Minutes</w:t>
                </w:r>
              </w:sdtContent>
            </w:sdt>
          </w:p>
        </w:tc>
      </w:tr>
      <w:tr w:rsidR="003814E2" w:rsidRPr="003814E2" w14:paraId="03BA8190" w14:textId="77777777" w:rsidTr="6FADC336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02D36AF2" w14:textId="621BE866" w:rsidR="00A84617" w:rsidRPr="003814E2" w:rsidRDefault="005E41BC" w:rsidP="00007D14">
            <w:pPr>
              <w:pStyle w:val="Subtitle"/>
              <w:rPr>
                <w:color w:val="auto"/>
              </w:rPr>
            </w:pPr>
            <w:r w:rsidRPr="003814E2">
              <w:rPr>
                <w:color w:val="auto"/>
              </w:rPr>
              <w:t>Staff Senate Full Body</w:t>
            </w:r>
          </w:p>
        </w:tc>
      </w:tr>
      <w:tr w:rsidR="003814E2" w:rsidRPr="003814E2" w14:paraId="4003FCFA" w14:textId="77777777" w:rsidTr="6FADC336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50914E8" w14:textId="77777777" w:rsidR="00A84617" w:rsidRPr="003814E2" w:rsidRDefault="00000000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C62FBFE94F7D4E75837CE9DDF9C49312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>Date: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873DD77" w14:textId="1D9C212C" w:rsidR="00A84617" w:rsidRPr="003814E2" w:rsidRDefault="14C6ED4D" w:rsidP="00876655">
            <w:pPr>
              <w:rPr>
                <w:color w:val="auto"/>
              </w:rPr>
            </w:pPr>
            <w:r w:rsidRPr="7173AB06">
              <w:rPr>
                <w:color w:val="auto"/>
              </w:rPr>
              <w:t>November 6</w:t>
            </w:r>
            <w:r w:rsidR="005E41BC" w:rsidRPr="7173AB06">
              <w:rPr>
                <w:color w:val="auto"/>
              </w:rPr>
              <w:t xml:space="preserve">, </w:t>
            </w:r>
            <w:proofErr w:type="gramStart"/>
            <w:r w:rsidR="005E41BC" w:rsidRPr="7173AB06">
              <w:rPr>
                <w:color w:val="auto"/>
              </w:rPr>
              <w:t>2025</w:t>
            </w:r>
            <w:proofErr w:type="gramEnd"/>
            <w:r w:rsidR="350B7713" w:rsidRPr="7173AB06">
              <w:rPr>
                <w:color w:val="auto"/>
              </w:rPr>
              <w:t xml:space="preserve"> </w:t>
            </w:r>
          </w:p>
        </w:tc>
      </w:tr>
      <w:tr w:rsidR="003814E2" w:rsidRPr="003814E2" w14:paraId="4E0EDE41" w14:textId="77777777" w:rsidTr="6FADC336">
        <w:trPr>
          <w:trHeight w:val="720"/>
        </w:trPr>
        <w:tc>
          <w:tcPr>
            <w:tcW w:w="3330" w:type="dxa"/>
            <w:noWrap/>
            <w:vAlign w:val="center"/>
          </w:tcPr>
          <w:p w14:paraId="740CE3C6" w14:textId="77777777" w:rsidR="00A84617" w:rsidRPr="003814E2" w:rsidRDefault="00000000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162287983"/>
                <w:placeholder>
                  <w:docPart w:val="27CC6D77D6EE4F65A961160F761081DB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 xml:space="preserve">Time: 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D8B24C8" w14:textId="7E60803F" w:rsidR="00A84617" w:rsidRPr="003814E2" w:rsidRDefault="005E41BC" w:rsidP="00876655">
            <w:pPr>
              <w:rPr>
                <w:color w:val="auto"/>
              </w:rPr>
            </w:pPr>
            <w:r w:rsidRPr="6FADC336">
              <w:rPr>
                <w:color w:val="auto"/>
              </w:rPr>
              <w:t>10:0</w:t>
            </w:r>
            <w:r w:rsidR="71C49ACB" w:rsidRPr="6FADC336">
              <w:rPr>
                <w:color w:val="auto"/>
              </w:rPr>
              <w:t>2</w:t>
            </w:r>
            <w:r w:rsidRPr="6FADC336">
              <w:rPr>
                <w:color w:val="auto"/>
              </w:rPr>
              <w:t xml:space="preserve"> AM</w:t>
            </w:r>
            <w:r w:rsidR="536FCBA0" w:rsidRPr="6FADC336">
              <w:rPr>
                <w:color w:val="auto"/>
              </w:rPr>
              <w:t xml:space="preserve"> </w:t>
            </w:r>
          </w:p>
        </w:tc>
      </w:tr>
      <w:tr w:rsidR="003814E2" w:rsidRPr="003814E2" w14:paraId="046D7DC8" w14:textId="77777777" w:rsidTr="6FADC336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B713609" w14:textId="77777777" w:rsidR="00A84617" w:rsidRPr="003814E2" w:rsidRDefault="00000000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673603272"/>
                <w:placeholder>
                  <w:docPart w:val="B1A677A275BF4BC79F5AE7EA1BBF587A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>Meeting called to order by: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132C99E" w14:textId="1B818AA1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Carla Wilson, Staff Senate Chair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</w:tbl>
    <w:p w14:paraId="5FCDDCDE" w14:textId="418AE6EC" w:rsidR="00FE576D" w:rsidRPr="003814E2" w:rsidRDefault="005E41BC" w:rsidP="00184799">
      <w:pPr>
        <w:pStyle w:val="Heading1"/>
        <w:rPr>
          <w:color w:val="auto"/>
        </w:rPr>
      </w:pPr>
      <w:r w:rsidRPr="003814E2">
        <w:rPr>
          <w:color w:val="auto"/>
        </w:rPr>
        <w:t>Senator Roll Call</w:t>
      </w:r>
    </w:p>
    <w:p w14:paraId="779F29A8" w14:textId="41E7E096" w:rsidR="00FE576D" w:rsidRPr="007E3BAA" w:rsidRDefault="007E3BAA">
      <w:pPr>
        <w:rPr>
          <w:rStyle w:val="Hyperlink"/>
        </w:rPr>
      </w:pPr>
      <w:r>
        <w:rPr>
          <w:color w:val="auto"/>
        </w:rPr>
        <w:fldChar w:fldCharType="begin"/>
      </w:r>
      <w:r>
        <w:rPr>
          <w:color w:val="auto"/>
        </w:rPr>
        <w:instrText>HYPERLINK  \l "_Senator_Attendance"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3814E2" w:rsidRPr="007E3BAA">
        <w:rPr>
          <w:rStyle w:val="Hyperlink"/>
        </w:rPr>
        <w:t>See below.</w:t>
      </w:r>
    </w:p>
    <w:p w14:paraId="300DF949" w14:textId="28C86035" w:rsidR="00FE576D" w:rsidRPr="003814E2" w:rsidRDefault="007E3BAA" w:rsidP="00D50889">
      <w:pPr>
        <w:pStyle w:val="Heading1"/>
        <w:rPr>
          <w:color w:val="auto"/>
        </w:rPr>
      </w:pPr>
      <w:r>
        <w:rPr>
          <w:rFonts w:asciiTheme="minorHAnsi" w:eastAsiaTheme="minorEastAsia" w:hAnsiTheme="minorHAnsi" w:cstheme="minorBidi"/>
          <w:b w:val="0"/>
          <w:caps w:val="0"/>
          <w:color w:val="auto"/>
          <w:spacing w:val="0"/>
          <w:sz w:val="22"/>
          <w:szCs w:val="21"/>
        </w:rPr>
        <w:fldChar w:fldCharType="end"/>
      </w:r>
      <w:sdt>
        <w:sdtPr>
          <w:rPr>
            <w:color w:val="auto"/>
          </w:rPr>
          <w:id w:val="-1326500831"/>
          <w:placeholder>
            <w:docPart w:val="AAEA8197C42A41E4AB3B9D1BB0B6A6CE"/>
          </w:placeholder>
          <w:temporary/>
          <w:showingPlcHdr/>
          <w15:appearance w15:val="hidden"/>
        </w:sdtPr>
        <w:sdtContent>
          <w:r w:rsidR="00591AB5" w:rsidRPr="003814E2">
            <w:rPr>
              <w:color w:val="auto"/>
            </w:rPr>
            <w:t>Approval of minutes</w:t>
          </w:r>
        </w:sdtContent>
      </w:sdt>
    </w:p>
    <w:p w14:paraId="232124B0" w14:textId="63F0B84C" w:rsidR="00591AB5" w:rsidRPr="003814E2" w:rsidRDefault="005E41BC" w:rsidP="00591AB5">
      <w:pPr>
        <w:rPr>
          <w:color w:val="auto"/>
        </w:rPr>
      </w:pPr>
      <w:r w:rsidRPr="6FADC336">
        <w:rPr>
          <w:color w:val="auto"/>
        </w:rPr>
        <w:t xml:space="preserve">The minutes were presented by </w:t>
      </w:r>
      <w:r w:rsidR="76266876" w:rsidRPr="6FADC336">
        <w:rPr>
          <w:color w:val="auto"/>
        </w:rPr>
        <w:t xml:space="preserve">Kimberly Mozingo, </w:t>
      </w:r>
      <w:r w:rsidRPr="6FADC336">
        <w:rPr>
          <w:color w:val="auto"/>
        </w:rPr>
        <w:t>the Staff Senate</w:t>
      </w:r>
      <w:r w:rsidR="5A856FC2" w:rsidRPr="6FADC336">
        <w:rPr>
          <w:color w:val="auto"/>
        </w:rPr>
        <w:t xml:space="preserve"> </w:t>
      </w:r>
      <w:r w:rsidR="130CD6E6" w:rsidRPr="6FADC336">
        <w:rPr>
          <w:color w:val="auto"/>
        </w:rPr>
        <w:t>Parliamentarian</w:t>
      </w:r>
      <w:r w:rsidR="5A856FC2" w:rsidRPr="6FADC336">
        <w:rPr>
          <w:color w:val="auto"/>
        </w:rPr>
        <w:t xml:space="preserve"> and Past Co-Chair</w:t>
      </w:r>
      <w:r w:rsidR="02154D4D" w:rsidRPr="6FADC336">
        <w:rPr>
          <w:color w:val="auto"/>
        </w:rPr>
        <w:t>,</w:t>
      </w:r>
      <w:r w:rsidRPr="6FADC336">
        <w:rPr>
          <w:color w:val="auto"/>
        </w:rPr>
        <w:t xml:space="preserve"> and approved</w:t>
      </w:r>
      <w:r w:rsidR="19DF72EE" w:rsidRPr="6FADC336">
        <w:rPr>
          <w:color w:val="auto"/>
        </w:rPr>
        <w:t xml:space="preserve"> without amendments</w:t>
      </w:r>
      <w:r w:rsidRPr="6FADC336">
        <w:rPr>
          <w:color w:val="auto"/>
        </w:rPr>
        <w:t xml:space="preserve"> </w:t>
      </w:r>
      <w:r w:rsidR="00591AB5" w:rsidRPr="6FADC336">
        <w:rPr>
          <w:color w:val="auto"/>
        </w:rPr>
        <w:t xml:space="preserve"> </w:t>
      </w:r>
    </w:p>
    <w:p w14:paraId="49892C22" w14:textId="27CDE0F8" w:rsidR="00FE576D" w:rsidRPr="003814E2" w:rsidRDefault="005E41BC">
      <w:pPr>
        <w:pStyle w:val="Heading1"/>
        <w:rPr>
          <w:color w:val="auto"/>
        </w:rPr>
      </w:pPr>
      <w:r w:rsidRPr="7BEAC93B">
        <w:rPr>
          <w:color w:val="auto"/>
        </w:rPr>
        <w:t>Ex-Officio Reports</w:t>
      </w:r>
    </w:p>
    <w:p w14:paraId="69FBC324" w14:textId="7486CE8F" w:rsidR="005E41BC" w:rsidRPr="003814E2" w:rsidRDefault="298B847B" w:rsidP="6FADC336">
      <w:pPr>
        <w:rPr>
          <w:i/>
          <w:iCs/>
          <w:color w:val="auto"/>
        </w:rPr>
      </w:pPr>
      <w:r w:rsidRPr="6FADC336">
        <w:rPr>
          <w:i/>
          <w:iCs/>
          <w:color w:val="auto"/>
        </w:rPr>
        <w:t>ITS</w:t>
      </w:r>
      <w:r w:rsidR="53871041" w:rsidRPr="6FADC336">
        <w:rPr>
          <w:i/>
          <w:iCs/>
          <w:color w:val="auto"/>
        </w:rPr>
        <w:t xml:space="preserve"> Update – Todd Sutton</w:t>
      </w:r>
    </w:p>
    <w:p w14:paraId="6C16EBDF" w14:textId="6D8E6B32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Managed Print Services (MPS):</w:t>
      </w:r>
    </w:p>
    <w:p w14:paraId="3BB05D5E" w14:textId="387C9AA1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98%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campus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inventory complete.</w:t>
      </w:r>
    </w:p>
    <w:p w14:paraId="6C3C856F" w14:textId="7AEAE26A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Consultant recommendations will be reviewed collaboratively with departments.</w:t>
      </w:r>
    </w:p>
    <w:p w14:paraId="48594F2C" w14:textId="554BB04A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Goal: Reduce printer count while maintaining functionality.</w:t>
      </w:r>
    </w:p>
    <w:p w14:paraId="720824CC" w14:textId="58BA4138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CHIP Initiative:</w:t>
      </w:r>
    </w:p>
    <w:p w14:paraId="5D8B5F51" w14:textId="0FD8CFBD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150 devices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deployed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>.</w:t>
      </w:r>
    </w:p>
    <w:p w14:paraId="44C2C881" w14:textId="694BDD2B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Delivery time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reduced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to 48 hours.</w:t>
      </w:r>
    </w:p>
    <w:p w14:paraId="5489691E" w14:textId="30981E80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New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advisory group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formed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to guide future decisions.</w:t>
      </w:r>
    </w:p>
    <w:p w14:paraId="555F0B4E" w14:textId="7585DE7C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IT Assessment:</w:t>
      </w:r>
    </w:p>
    <w:p w14:paraId="08AEFA87" w14:textId="438F202A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Consultant Barry Dunn engaged.</w:t>
      </w:r>
    </w:p>
    <w:p w14:paraId="67587BE4" w14:textId="48381FFA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Campus-wide feedback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encouraged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via survey and departmental sessions.</w:t>
      </w:r>
    </w:p>
    <w:p w14:paraId="40795720" w14:textId="1F20ED4E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Identity &amp; Access Management (IAM):</w:t>
      </w:r>
    </w:p>
    <w:p w14:paraId="381E1736" w14:textId="1B57943E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Modernization project underway.</w:t>
      </w:r>
    </w:p>
    <w:p w14:paraId="7945D56B" w14:textId="097F3B5F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Vendor selection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expected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within two weeks.</w:t>
      </w:r>
    </w:p>
    <w:p w14:paraId="34FF795E" w14:textId="21FAFA8A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Implementation timeline: ~1 year.</w:t>
      </w:r>
    </w:p>
    <w:p w14:paraId="72AFE580" w14:textId="14E8416A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Windows 11 Transition:</w:t>
      </w:r>
    </w:p>
    <w:p w14:paraId="67A83532" w14:textId="0908C76C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Windows 10 machines will be disconnected from network starting Nov. 11.</w:t>
      </w:r>
    </w:p>
    <w:p w14:paraId="46FEAD8C" w14:textId="11735E80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lastRenderedPageBreak/>
        <w:t xml:space="preserve">Exceptions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available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via 6Tech.</w:t>
      </w:r>
    </w:p>
    <w:p w14:paraId="01007BE4" w14:textId="6973D1A8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Research Data Storage:</w:t>
      </w:r>
    </w:p>
    <w:p w14:paraId="1FD27C8A" w14:textId="3785EB66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Researchers transitioning back to Box.</w:t>
      </w:r>
    </w:p>
    <w:p w14:paraId="6F5A1305" w14:textId="0B39594C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Non-research Google Drive data to be deleted in December.</w:t>
      </w:r>
    </w:p>
    <w:p w14:paraId="182F4194" w14:textId="7F7DB84C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Panopto Retirement:</w:t>
      </w:r>
    </w:p>
    <w:p w14:paraId="5B8BAAB0" w14:textId="2AD424A9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Platform to be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retired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end of November.</w:t>
      </w:r>
    </w:p>
    <w:p w14:paraId="1DDFFCDE" w14:textId="2550F938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Wireless Expansion (Academic Link):</w:t>
      </w:r>
    </w:p>
    <w:p w14:paraId="37449CB2" w14:textId="0F769CF9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Network closet assessment nearing completion.</w:t>
      </w:r>
    </w:p>
    <w:p w14:paraId="3C5579EB" w14:textId="29F213B6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Deployment of new access points planned for next calendar year.</w:t>
      </w:r>
    </w:p>
    <w:p w14:paraId="12D1BE76" w14:textId="70197B4B" w:rsidR="7173AB06" w:rsidRDefault="68BBEC06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b/>
          <w:bCs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Project Dashboard:</w:t>
      </w:r>
    </w:p>
    <w:p w14:paraId="6F3AC24E" w14:textId="282FAD29" w:rsidR="7173AB06" w:rsidRDefault="68BBEC06" w:rsidP="6FADC336">
      <w:pPr>
        <w:pStyle w:val="ListParagraph"/>
        <w:numPr>
          <w:ilvl w:val="1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All ITS projects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tracked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transparently online.</w:t>
      </w:r>
    </w:p>
    <w:p w14:paraId="0F66AC31" w14:textId="43BBBA63" w:rsidR="7173AB06" w:rsidRDefault="7173AB06" w:rsidP="7173AB06">
      <w:pPr>
        <w:rPr>
          <w:color w:val="auto"/>
        </w:rPr>
      </w:pPr>
    </w:p>
    <w:p w14:paraId="74B7CE28" w14:textId="5B8D6097" w:rsidR="298B847B" w:rsidRDefault="298B847B" w:rsidP="7173AB06">
      <w:pPr>
        <w:rPr>
          <w:color w:val="auto"/>
        </w:rPr>
      </w:pPr>
      <w:r w:rsidRPr="6FADC336">
        <w:rPr>
          <w:color w:val="auto"/>
        </w:rPr>
        <w:t>H</w:t>
      </w:r>
      <w:r w:rsidR="2F1E25DB" w:rsidRPr="6FADC336">
        <w:rPr>
          <w:color w:val="auto"/>
        </w:rPr>
        <w:t>uman Resources Update – Emily Foust</w:t>
      </w:r>
    </w:p>
    <w:p w14:paraId="4719163E" w14:textId="222AE82A" w:rsidR="7173AB06" w:rsidRDefault="2F1E25DB" w:rsidP="6FADC336">
      <w:pPr>
        <w:pStyle w:val="ListParagraph"/>
        <w:numPr>
          <w:ilvl w:val="0"/>
          <w:numId w:val="7"/>
        </w:numPr>
        <w:rPr>
          <w:b/>
          <w:bCs/>
          <w:color w:val="auto"/>
        </w:rPr>
      </w:pPr>
      <w:r w:rsidRPr="6FADC336">
        <w:rPr>
          <w:b/>
          <w:bCs/>
          <w:color w:val="auto"/>
        </w:rPr>
        <w:t>State Health Plan Deductions:</w:t>
      </w:r>
    </w:p>
    <w:p w14:paraId="1319A0E5" w14:textId="71B03F0F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Salary-based premiums begin with December payroll.</w:t>
      </w:r>
    </w:p>
    <w:p w14:paraId="01BC9926" w14:textId="2CB4D4D8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Open enrollment deductions hit Dec. 26 (health) and Jan. 30 (other benefits).</w:t>
      </w:r>
    </w:p>
    <w:p w14:paraId="08E1556F" w14:textId="7DDB1152" w:rsidR="7173AB06" w:rsidRDefault="2F1E25DB" w:rsidP="6FADC336">
      <w:pPr>
        <w:pStyle w:val="ListParagraph"/>
        <w:numPr>
          <w:ilvl w:val="0"/>
          <w:numId w:val="7"/>
        </w:numPr>
        <w:spacing w:before="0" w:after="0"/>
        <w:rPr>
          <w:b/>
          <w:bCs/>
          <w:color w:val="auto"/>
        </w:rPr>
      </w:pPr>
      <w:r w:rsidRPr="6FADC336">
        <w:rPr>
          <w:b/>
          <w:bCs/>
          <w:color w:val="auto"/>
        </w:rPr>
        <w:t>Lantern Surgical Benefit:</w:t>
      </w:r>
    </w:p>
    <w:p w14:paraId="27F59557" w14:textId="7884896F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No-cost surgeries for approved procedures.</w:t>
      </w:r>
    </w:p>
    <w:p w14:paraId="6057B51A" w14:textId="31A14472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 xml:space="preserve">Travel </w:t>
      </w:r>
      <w:proofErr w:type="gramStart"/>
      <w:r w:rsidRPr="6FADC336">
        <w:rPr>
          <w:color w:val="auto"/>
        </w:rPr>
        <w:t>benefit</w:t>
      </w:r>
      <w:proofErr w:type="gramEnd"/>
      <w:r w:rsidRPr="6FADC336">
        <w:rPr>
          <w:color w:val="auto"/>
        </w:rPr>
        <w:t xml:space="preserve"> </w:t>
      </w:r>
      <w:proofErr w:type="gramStart"/>
      <w:r w:rsidRPr="6FADC336">
        <w:rPr>
          <w:color w:val="auto"/>
        </w:rPr>
        <w:t>available</w:t>
      </w:r>
      <w:proofErr w:type="gramEnd"/>
      <w:r w:rsidRPr="6FADC336">
        <w:rPr>
          <w:color w:val="auto"/>
        </w:rPr>
        <w:t xml:space="preserve"> if </w:t>
      </w:r>
      <w:proofErr w:type="gramStart"/>
      <w:r w:rsidRPr="6FADC336">
        <w:rPr>
          <w:color w:val="auto"/>
        </w:rPr>
        <w:t>no</w:t>
      </w:r>
      <w:proofErr w:type="gramEnd"/>
      <w:r w:rsidRPr="6FADC336">
        <w:rPr>
          <w:color w:val="auto"/>
        </w:rPr>
        <w:t xml:space="preserve"> local provider.</w:t>
      </w:r>
    </w:p>
    <w:p w14:paraId="6754504A" w14:textId="719B39D1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Automatically available to Aetna-covered employees.</w:t>
      </w:r>
    </w:p>
    <w:p w14:paraId="14184231" w14:textId="140F745D" w:rsidR="7173AB06" w:rsidRDefault="2F1E25DB" w:rsidP="6FADC336">
      <w:pPr>
        <w:pStyle w:val="ListParagraph"/>
        <w:numPr>
          <w:ilvl w:val="0"/>
          <w:numId w:val="7"/>
        </w:numPr>
        <w:spacing w:before="0" w:after="0"/>
        <w:rPr>
          <w:b/>
          <w:bCs/>
          <w:color w:val="auto"/>
        </w:rPr>
      </w:pPr>
      <w:r w:rsidRPr="6FADC336">
        <w:rPr>
          <w:b/>
          <w:bCs/>
          <w:color w:val="auto"/>
        </w:rPr>
        <w:t>MetLife Legal Plan:</w:t>
      </w:r>
    </w:p>
    <w:p w14:paraId="7090BFAB" w14:textId="0CE30640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$13.66/month flat rate.</w:t>
      </w:r>
    </w:p>
    <w:p w14:paraId="72B90584" w14:textId="174BF4B8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Covers household members.</w:t>
      </w:r>
    </w:p>
    <w:p w14:paraId="1E32711D" w14:textId="157AA83D" w:rsidR="7173AB06" w:rsidRDefault="2F1E25DB" w:rsidP="6FADC336">
      <w:pPr>
        <w:pStyle w:val="ListParagraph"/>
        <w:numPr>
          <w:ilvl w:val="1"/>
          <w:numId w:val="7"/>
        </w:numPr>
        <w:spacing w:before="0" w:after="0"/>
        <w:rPr>
          <w:color w:val="auto"/>
        </w:rPr>
      </w:pPr>
      <w:r w:rsidRPr="6FADC336">
        <w:rPr>
          <w:color w:val="auto"/>
        </w:rPr>
        <w:t>Includes attorney fees and digital legal resources.</w:t>
      </w:r>
    </w:p>
    <w:p w14:paraId="5CEB4265" w14:textId="007AD02F" w:rsidR="7173AB06" w:rsidRDefault="7173AB06" w:rsidP="6FADC336">
      <w:pPr>
        <w:rPr>
          <w:color w:val="auto"/>
        </w:rPr>
      </w:pPr>
    </w:p>
    <w:p w14:paraId="401E8861" w14:textId="54D0AA4C" w:rsidR="7173AB06" w:rsidRDefault="2F1E25DB" w:rsidP="6FADC336">
      <w:pPr>
        <w:rPr>
          <w:i/>
          <w:iCs/>
          <w:color w:val="auto"/>
        </w:rPr>
      </w:pPr>
      <w:r w:rsidRPr="6FADC336">
        <w:rPr>
          <w:i/>
          <w:iCs/>
          <w:color w:val="auto"/>
        </w:rPr>
        <w:t>State Employees Combined Campaign – Brynne Pulver</w:t>
      </w:r>
    </w:p>
    <w:p w14:paraId="3B2B655C" w14:textId="71B691DF" w:rsidR="2D48FF8B" w:rsidRDefault="2D48FF8B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The campaign</w:t>
      </w:r>
      <w:r w:rsidR="46961E4D" w:rsidRPr="6FADC336">
        <w:rPr>
          <w:rFonts w:ascii="Century Gothic" w:eastAsia="Century Gothic" w:hAnsi="Century Gothic" w:cs="Century Gothic"/>
          <w:color w:val="auto"/>
          <w:szCs w:val="22"/>
        </w:rPr>
        <w:t xml:space="preserve"> launched Nov. 3.</w:t>
      </w:r>
    </w:p>
    <w:p w14:paraId="6518D2C0" w14:textId="353AD2BD" w:rsidR="46961E4D" w:rsidRDefault="46961E4D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Donation options: payroll deduction, check, or credit card.</w:t>
      </w:r>
    </w:p>
    <w:p w14:paraId="4FE17606" w14:textId="579B2AE4" w:rsidR="46961E4D" w:rsidRDefault="46961E4D" w:rsidP="6FADC336">
      <w:pPr>
        <w:pStyle w:val="ListParagraph"/>
        <w:numPr>
          <w:ilvl w:val="0"/>
          <w:numId w:val="6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Charity Navigator </w:t>
      </w:r>
      <w:proofErr w:type="gramStart"/>
      <w:r w:rsidRPr="6FADC336">
        <w:rPr>
          <w:rFonts w:ascii="Century Gothic" w:eastAsia="Century Gothic" w:hAnsi="Century Gothic" w:cs="Century Gothic"/>
          <w:color w:val="auto"/>
          <w:szCs w:val="22"/>
        </w:rPr>
        <w:t>available</w:t>
      </w:r>
      <w:proofErr w:type="gramEnd"/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to help select causes.</w:t>
      </w:r>
    </w:p>
    <w:p w14:paraId="50169593" w14:textId="63738211" w:rsidR="6FADC336" w:rsidRDefault="6FADC336" w:rsidP="6FADC336">
      <w:pPr>
        <w:rPr>
          <w:i/>
          <w:iCs/>
          <w:color w:val="auto"/>
        </w:rPr>
      </w:pPr>
    </w:p>
    <w:p w14:paraId="7207D036" w14:textId="14BE0B73" w:rsidR="00FE576D" w:rsidRPr="003814E2" w:rsidRDefault="005E41BC">
      <w:pPr>
        <w:pStyle w:val="Heading1"/>
        <w:rPr>
          <w:color w:val="auto"/>
        </w:rPr>
      </w:pPr>
      <w:r w:rsidRPr="6FADC336">
        <w:rPr>
          <w:color w:val="auto"/>
        </w:rPr>
        <w:t>Guest Speaker</w:t>
      </w:r>
      <w:r w:rsidR="5F99E6A7" w:rsidRPr="6FADC336">
        <w:rPr>
          <w:color w:val="auto"/>
        </w:rPr>
        <w:t xml:space="preserve"> – Dr. Alex Cameron (VAC Clinic)</w:t>
      </w:r>
    </w:p>
    <w:p w14:paraId="3FF7300D" w14:textId="244E7D8C" w:rsidR="00A84617" w:rsidRPr="003814E2" w:rsidRDefault="5F99E6A7" w:rsidP="6FADC336">
      <w:pPr>
        <w:pStyle w:val="ListBullet"/>
        <w:rPr>
          <w:color w:val="auto"/>
        </w:rPr>
      </w:pPr>
      <w:r w:rsidRPr="6FADC336">
        <w:rPr>
          <w:color w:val="auto"/>
        </w:rPr>
        <w:t xml:space="preserve">Offers low-cost mental health services to UNCG and </w:t>
      </w:r>
      <w:r w:rsidR="2E763A10" w:rsidRPr="6FADC336">
        <w:rPr>
          <w:color w:val="auto"/>
        </w:rPr>
        <w:t>the community</w:t>
      </w:r>
      <w:r w:rsidRPr="6FADC336">
        <w:rPr>
          <w:color w:val="auto"/>
        </w:rPr>
        <w:t>.</w:t>
      </w:r>
    </w:p>
    <w:p w14:paraId="467C07A5" w14:textId="4714E03C" w:rsidR="00A84617" w:rsidRPr="003814E2" w:rsidRDefault="5F99E6A7" w:rsidP="6FADC336">
      <w:pPr>
        <w:pStyle w:val="ListParagraph"/>
        <w:numPr>
          <w:ilvl w:val="0"/>
          <w:numId w:val="29"/>
        </w:numPr>
        <w:spacing w:before="0" w:after="0"/>
        <w:rPr>
          <w:color w:val="auto"/>
        </w:rPr>
      </w:pPr>
      <w:r w:rsidRPr="6FADC336">
        <w:rPr>
          <w:color w:val="auto"/>
        </w:rPr>
        <w:t xml:space="preserve">Services include </w:t>
      </w:r>
      <w:r w:rsidR="25BABB21" w:rsidRPr="6FADC336">
        <w:rPr>
          <w:color w:val="auto"/>
        </w:rPr>
        <w:t>individuals</w:t>
      </w:r>
      <w:r w:rsidRPr="6FADC336">
        <w:rPr>
          <w:color w:val="auto"/>
        </w:rPr>
        <w:t>, couples, family therapy, and workshops.</w:t>
      </w:r>
    </w:p>
    <w:p w14:paraId="13FB58E7" w14:textId="71727CDB" w:rsidR="00A84617" w:rsidRPr="003814E2" w:rsidRDefault="5F99E6A7" w:rsidP="6FADC336">
      <w:pPr>
        <w:pStyle w:val="ListParagraph"/>
        <w:numPr>
          <w:ilvl w:val="0"/>
          <w:numId w:val="29"/>
        </w:numPr>
        <w:spacing w:before="0" w:after="0"/>
        <w:rPr>
          <w:color w:val="auto"/>
        </w:rPr>
      </w:pPr>
      <w:r w:rsidRPr="6FADC336">
        <w:rPr>
          <w:color w:val="auto"/>
        </w:rPr>
        <w:t>New initiative: accepting children ages 5+ (telehealth for 10+).</w:t>
      </w:r>
    </w:p>
    <w:p w14:paraId="1F517B40" w14:textId="070FF7EC" w:rsidR="00A84617" w:rsidRPr="003814E2" w:rsidRDefault="5F99E6A7" w:rsidP="6FADC336">
      <w:pPr>
        <w:pStyle w:val="ListParagraph"/>
        <w:numPr>
          <w:ilvl w:val="0"/>
          <w:numId w:val="29"/>
        </w:numPr>
        <w:spacing w:before="0" w:after="0"/>
        <w:rPr>
          <w:color w:val="auto"/>
        </w:rPr>
      </w:pPr>
      <w:r w:rsidRPr="6FADC336">
        <w:rPr>
          <w:color w:val="auto"/>
        </w:rPr>
        <w:t xml:space="preserve">Partnerships </w:t>
      </w:r>
      <w:r w:rsidR="077B8B78" w:rsidRPr="6FADC336">
        <w:rPr>
          <w:color w:val="auto"/>
        </w:rPr>
        <w:t>are available</w:t>
      </w:r>
      <w:r w:rsidRPr="6FADC336">
        <w:rPr>
          <w:color w:val="auto"/>
        </w:rPr>
        <w:t xml:space="preserve"> for free sessions.</w:t>
      </w:r>
    </w:p>
    <w:p w14:paraId="74B1B537" w14:textId="0FEB06D5" w:rsidR="00A84617" w:rsidRPr="003814E2" w:rsidRDefault="00A84617" w:rsidP="6FADC336">
      <w:pPr>
        <w:pStyle w:val="ListBullet"/>
        <w:numPr>
          <w:ilvl w:val="0"/>
          <w:numId w:val="0"/>
        </w:numPr>
        <w:rPr>
          <w:color w:val="auto"/>
        </w:rPr>
      </w:pPr>
    </w:p>
    <w:p w14:paraId="61492062" w14:textId="6C454115" w:rsidR="00FE576D" w:rsidRPr="003814E2" w:rsidRDefault="2D323775" w:rsidP="6FADC336">
      <w:pPr>
        <w:pStyle w:val="Heading1"/>
        <w:rPr>
          <w:color w:val="auto"/>
        </w:rPr>
      </w:pPr>
      <w:r w:rsidRPr="6FADC336">
        <w:rPr>
          <w:color w:val="auto"/>
        </w:rPr>
        <w:t>Projects &amp; COMMITTEE REports</w:t>
      </w:r>
    </w:p>
    <w:p w14:paraId="072CD0BE" w14:textId="2D772BB4" w:rsidR="00FE576D" w:rsidRPr="003814E2" w:rsidRDefault="2D323775" w:rsidP="6FADC336">
      <w:pPr>
        <w:rPr>
          <w:i/>
          <w:iCs/>
          <w:color w:val="auto"/>
        </w:rPr>
      </w:pPr>
      <w:hyperlink r:id="rId11">
        <w:r w:rsidRPr="6FADC336">
          <w:rPr>
            <w:rStyle w:val="Hyperlink"/>
            <w:i/>
            <w:iCs/>
          </w:rPr>
          <w:t>Outreach Committee</w:t>
        </w:r>
      </w:hyperlink>
      <w:r w:rsidRPr="6FADC336">
        <w:rPr>
          <w:i/>
          <w:iCs/>
          <w:color w:val="auto"/>
        </w:rPr>
        <w:t xml:space="preserve"> – Staff Stars</w:t>
      </w:r>
    </w:p>
    <w:p w14:paraId="61A9A605" w14:textId="09E39859" w:rsidR="00FE576D" w:rsidRPr="003814E2" w:rsidRDefault="2D323775" w:rsidP="6FADC336">
      <w:pPr>
        <w:pStyle w:val="ListParagraph"/>
        <w:numPr>
          <w:ilvl w:val="0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Eight staff members recognized for excellence: </w:t>
      </w:r>
    </w:p>
    <w:p w14:paraId="2E876E3C" w14:textId="7BB8D0E8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Jessica </w:t>
      </w:r>
      <w:proofErr w:type="spellStart"/>
      <w:r w:rsidRPr="6FADC336">
        <w:rPr>
          <w:rFonts w:ascii="Century Gothic" w:eastAsia="Century Gothic" w:hAnsi="Century Gothic" w:cs="Century Gothic"/>
          <w:color w:val="auto"/>
          <w:szCs w:val="22"/>
        </w:rPr>
        <w:t>Quatrucci</w:t>
      </w:r>
      <w:proofErr w:type="spellEnd"/>
    </w:p>
    <w:p w14:paraId="3448A29F" w14:textId="02E148FE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lastRenderedPageBreak/>
        <w:t>Donald Gray</w:t>
      </w:r>
    </w:p>
    <w:p w14:paraId="62023B10" w14:textId="36E9CE7A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Alyssa Rose</w:t>
      </w:r>
    </w:p>
    <w:p w14:paraId="3DBB9EA0" w14:textId="68911E86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Brianna Wallace</w:t>
      </w:r>
    </w:p>
    <w:p w14:paraId="42D7615D" w14:textId="56A9F7C2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Nancy Trejo</w:t>
      </w:r>
    </w:p>
    <w:p w14:paraId="71B48F78" w14:textId="3AA456AD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Julia Goran</w:t>
      </w:r>
    </w:p>
    <w:p w14:paraId="5F0C74C5" w14:textId="204E92FB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Gail Pack</w:t>
      </w:r>
    </w:p>
    <w:p w14:paraId="09AB4966" w14:textId="4CAA2387" w:rsidR="00FE576D" w:rsidRPr="003814E2" w:rsidRDefault="2D323775" w:rsidP="6FADC336">
      <w:pPr>
        <w:pStyle w:val="ListParagraph"/>
        <w:numPr>
          <w:ilvl w:val="1"/>
          <w:numId w:val="5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Timothy Wilkins</w:t>
      </w:r>
    </w:p>
    <w:p w14:paraId="085373E4" w14:textId="636985C4" w:rsidR="00FE576D" w:rsidRPr="003814E2" w:rsidRDefault="00FE576D" w:rsidP="6FADC336">
      <w:pPr>
        <w:rPr>
          <w:i/>
          <w:iCs/>
          <w:color w:val="auto"/>
        </w:rPr>
      </w:pPr>
    </w:p>
    <w:p w14:paraId="29CD3839" w14:textId="049A5BD6" w:rsidR="00FE576D" w:rsidRPr="003814E2" w:rsidRDefault="2D323775" w:rsidP="6FADC336">
      <w:pPr>
        <w:rPr>
          <w:i/>
          <w:iCs/>
          <w:color w:val="auto"/>
        </w:rPr>
      </w:pPr>
      <w:hyperlink r:id="rId12">
        <w:r w:rsidRPr="6FADC336">
          <w:rPr>
            <w:rStyle w:val="Hyperlink"/>
            <w:i/>
            <w:iCs/>
          </w:rPr>
          <w:t>Spartan Open Pantry</w:t>
        </w:r>
      </w:hyperlink>
      <w:r w:rsidRPr="6FADC336">
        <w:rPr>
          <w:i/>
          <w:iCs/>
          <w:color w:val="auto"/>
        </w:rPr>
        <w:t xml:space="preserve"> – Dee </w:t>
      </w:r>
      <w:proofErr w:type="spellStart"/>
      <w:r w:rsidRPr="6FADC336">
        <w:rPr>
          <w:i/>
          <w:iCs/>
          <w:color w:val="auto"/>
        </w:rPr>
        <w:t>Dee</w:t>
      </w:r>
      <w:proofErr w:type="spellEnd"/>
      <w:r w:rsidRPr="6FADC336">
        <w:rPr>
          <w:i/>
          <w:iCs/>
          <w:color w:val="auto"/>
        </w:rPr>
        <w:t xml:space="preserve"> Carter</w:t>
      </w:r>
    </w:p>
    <w:p w14:paraId="5B057F0E" w14:textId="130DFCEE" w:rsidR="00FE576D" w:rsidRPr="003814E2" w:rsidRDefault="2D323775" w:rsidP="6FADC336">
      <w:pPr>
        <w:pStyle w:val="ListParagraph"/>
        <w:numPr>
          <w:ilvl w:val="0"/>
          <w:numId w:val="4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b/>
          <w:bCs/>
          <w:color w:val="auto"/>
          <w:szCs w:val="22"/>
        </w:rPr>
        <w:t>Cornucopia of Care Food Drive: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Nov. 6–20</w:t>
      </w:r>
    </w:p>
    <w:p w14:paraId="0D5ADA19" w14:textId="4A1EE7A9" w:rsidR="00FE576D" w:rsidRPr="003814E2" w:rsidRDefault="3B6EE6F3" w:rsidP="6FADC336">
      <w:pPr>
        <w:pStyle w:val="ListParagraph"/>
        <w:numPr>
          <w:ilvl w:val="1"/>
          <w:numId w:val="4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Bins located </w:t>
      </w:r>
      <w:r w:rsidR="35E6B92F" w:rsidRPr="6FADC336">
        <w:rPr>
          <w:rFonts w:ascii="Century Gothic" w:eastAsia="Century Gothic" w:hAnsi="Century Gothic" w:cs="Century Gothic"/>
          <w:color w:val="auto"/>
          <w:szCs w:val="22"/>
        </w:rPr>
        <w:t>across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campus -- </w:t>
      </w:r>
      <w:r w:rsidR="2D323775" w:rsidRPr="6FADC336">
        <w:rPr>
          <w:rFonts w:ascii="Century Gothic" w:eastAsia="Century Gothic" w:hAnsi="Century Gothic" w:cs="Century Gothic"/>
          <w:color w:val="auto"/>
          <w:szCs w:val="22"/>
        </w:rPr>
        <w:t xml:space="preserve">Additional bins </w:t>
      </w:r>
      <w:r w:rsidR="564337FA" w:rsidRPr="6FADC336">
        <w:rPr>
          <w:rFonts w:ascii="Century Gothic" w:eastAsia="Century Gothic" w:hAnsi="Century Gothic" w:cs="Century Gothic"/>
          <w:color w:val="auto"/>
          <w:szCs w:val="22"/>
        </w:rPr>
        <w:t>are needed</w:t>
      </w:r>
      <w:r w:rsidR="2D323775" w:rsidRPr="6FADC336">
        <w:rPr>
          <w:rFonts w:ascii="Century Gothic" w:eastAsia="Century Gothic" w:hAnsi="Century Gothic" w:cs="Century Gothic"/>
          <w:color w:val="auto"/>
          <w:szCs w:val="22"/>
        </w:rPr>
        <w:t>.</w:t>
      </w:r>
    </w:p>
    <w:p w14:paraId="2A691B83" w14:textId="56177725" w:rsidR="00FE576D" w:rsidRPr="003814E2" w:rsidRDefault="2D323775" w:rsidP="6FADC336">
      <w:pPr>
        <w:pStyle w:val="ListParagraph"/>
        <w:numPr>
          <w:ilvl w:val="1"/>
          <w:numId w:val="4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Focus on variety beyond </w:t>
      </w:r>
      <w:r w:rsidR="1D74C543" w:rsidRPr="6FADC336">
        <w:rPr>
          <w:rFonts w:ascii="Century Gothic" w:eastAsia="Century Gothic" w:hAnsi="Century Gothic" w:cs="Century Gothic"/>
          <w:color w:val="auto"/>
          <w:szCs w:val="22"/>
        </w:rPr>
        <w:t xml:space="preserve">canned 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>beans and peas.</w:t>
      </w:r>
    </w:p>
    <w:p w14:paraId="01E29844" w14:textId="2B28591A" w:rsidR="00FE576D" w:rsidRPr="003814E2" w:rsidRDefault="00FE576D" w:rsidP="6FADC336">
      <w:pPr>
        <w:rPr>
          <w:color w:val="auto"/>
        </w:rPr>
      </w:pPr>
    </w:p>
    <w:p w14:paraId="2699596F" w14:textId="46A557E8" w:rsidR="00FE576D" w:rsidRPr="003814E2" w:rsidRDefault="28B14859" w:rsidP="6FADC336">
      <w:pPr>
        <w:rPr>
          <w:i/>
          <w:iCs/>
          <w:color w:val="auto"/>
        </w:rPr>
      </w:pPr>
      <w:hyperlink r:id="rId13">
        <w:r w:rsidRPr="6FADC336">
          <w:rPr>
            <w:rStyle w:val="Hyperlink"/>
            <w:i/>
            <w:iCs/>
          </w:rPr>
          <w:t>Honoring UNCG Veterans &amp; Armed Service Member</w:t>
        </w:r>
        <w:r w:rsidR="2D323775" w:rsidRPr="6FADC336">
          <w:rPr>
            <w:rStyle w:val="Hyperlink"/>
            <w:i/>
            <w:iCs/>
          </w:rPr>
          <w:t>s Event</w:t>
        </w:r>
      </w:hyperlink>
      <w:r w:rsidR="2D323775" w:rsidRPr="6FADC336">
        <w:rPr>
          <w:i/>
          <w:iCs/>
          <w:color w:val="auto"/>
        </w:rPr>
        <w:t xml:space="preserve"> – Nov. 11</w:t>
      </w:r>
      <w:r w:rsidR="3D693535" w:rsidRPr="6FADC336">
        <w:rPr>
          <w:i/>
          <w:iCs/>
          <w:color w:val="auto"/>
        </w:rPr>
        <w:t xml:space="preserve"> – Kimberly Mozingo</w:t>
      </w:r>
    </w:p>
    <w:p w14:paraId="79F90CB4" w14:textId="1CC4A4C9" w:rsidR="00FE576D" w:rsidRPr="003814E2" w:rsidRDefault="2D323775" w:rsidP="6FADC336">
      <w:pPr>
        <w:pStyle w:val="ListParagraph"/>
        <w:numPr>
          <w:ilvl w:val="0"/>
          <w:numId w:val="3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Card signing table in EUC corridor (</w:t>
      </w:r>
      <w:r w:rsidR="00405E51">
        <w:rPr>
          <w:rFonts w:ascii="Century Gothic" w:eastAsia="Century Gothic" w:hAnsi="Century Gothic" w:cs="Century Gothic"/>
          <w:color w:val="auto"/>
          <w:szCs w:val="22"/>
        </w:rPr>
        <w:t>10:00am – 1:</w:t>
      </w:r>
      <w:r w:rsidR="00405E51" w:rsidRPr="6FADC336">
        <w:rPr>
          <w:rFonts w:ascii="Century Gothic" w:eastAsia="Century Gothic" w:hAnsi="Century Gothic" w:cs="Century Gothic"/>
          <w:color w:val="auto"/>
          <w:szCs w:val="22"/>
        </w:rPr>
        <w:t xml:space="preserve"> </w:t>
      </w:r>
      <w:r w:rsidR="00901D57">
        <w:rPr>
          <w:rFonts w:ascii="Century Gothic" w:eastAsia="Century Gothic" w:hAnsi="Century Gothic" w:cs="Century Gothic"/>
          <w:color w:val="auto"/>
          <w:szCs w:val="22"/>
        </w:rPr>
        <w:t>0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>0 PM).</w:t>
      </w:r>
    </w:p>
    <w:p w14:paraId="43A55D43" w14:textId="1397D780" w:rsidR="00FE576D" w:rsidRPr="003814E2" w:rsidRDefault="2D323775" w:rsidP="00405E51">
      <w:pPr>
        <w:pStyle w:val="ListParagraph"/>
        <w:numPr>
          <w:ilvl w:val="1"/>
          <w:numId w:val="3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Pins for participants.</w:t>
      </w:r>
    </w:p>
    <w:p w14:paraId="704FE6BC" w14:textId="34DF07DB" w:rsidR="00FE576D" w:rsidRDefault="2D323775" w:rsidP="6FADC336">
      <w:pPr>
        <w:pStyle w:val="ListParagraph"/>
        <w:numPr>
          <w:ilvl w:val="0"/>
          <w:numId w:val="3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Social event at Military Affiliated Services (2–4 PM).</w:t>
      </w:r>
    </w:p>
    <w:p w14:paraId="6763E5A2" w14:textId="1F6B2273" w:rsidR="00405E51" w:rsidRDefault="00405E51" w:rsidP="00405E51">
      <w:pPr>
        <w:pStyle w:val="ListParagraph"/>
        <w:numPr>
          <w:ilvl w:val="1"/>
          <w:numId w:val="3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>
        <w:rPr>
          <w:rFonts w:ascii="Century Gothic" w:eastAsia="Century Gothic" w:hAnsi="Century Gothic" w:cs="Century Gothic"/>
          <w:color w:val="auto"/>
          <w:szCs w:val="22"/>
        </w:rPr>
        <w:t>Dessert Social</w:t>
      </w:r>
    </w:p>
    <w:p w14:paraId="0B42CAC6" w14:textId="55056BD8" w:rsidR="00405E51" w:rsidRPr="003814E2" w:rsidRDefault="00405E51" w:rsidP="00405E51">
      <w:pPr>
        <w:pStyle w:val="ListParagraph"/>
        <w:numPr>
          <w:ilvl w:val="1"/>
          <w:numId w:val="3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>
        <w:rPr>
          <w:rFonts w:ascii="Century Gothic" w:eastAsia="Century Gothic" w:hAnsi="Century Gothic" w:cs="Century Gothic"/>
          <w:color w:val="auto"/>
          <w:szCs w:val="22"/>
        </w:rPr>
        <w:t>Veterans Only</w:t>
      </w:r>
    </w:p>
    <w:p w14:paraId="65E78495" w14:textId="7D1B6185" w:rsidR="00FE576D" w:rsidRPr="003814E2" w:rsidRDefault="2D323775" w:rsidP="6FADC336">
      <w:pPr>
        <w:pStyle w:val="ListParagraph"/>
        <w:numPr>
          <w:ilvl w:val="0"/>
          <w:numId w:val="3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Volunteers </w:t>
      </w:r>
      <w:r w:rsidR="120F5E14" w:rsidRPr="6FADC336">
        <w:rPr>
          <w:rFonts w:ascii="Century Gothic" w:eastAsia="Century Gothic" w:hAnsi="Century Gothic" w:cs="Century Gothic"/>
          <w:color w:val="auto"/>
          <w:szCs w:val="22"/>
        </w:rPr>
        <w:t>are neede</w:t>
      </w:r>
      <w:r w:rsidR="00405E51">
        <w:rPr>
          <w:rFonts w:ascii="Century Gothic" w:eastAsia="Century Gothic" w:hAnsi="Century Gothic" w:cs="Century Gothic"/>
          <w:color w:val="auto"/>
          <w:szCs w:val="22"/>
        </w:rPr>
        <w:t xml:space="preserve">d to help at the table. </w:t>
      </w:r>
    </w:p>
    <w:p w14:paraId="266F0D81" w14:textId="58E1E84F" w:rsidR="00FE576D" w:rsidRPr="003814E2" w:rsidRDefault="00FE576D" w:rsidP="6FADC336">
      <w:pPr>
        <w:rPr>
          <w:i/>
          <w:iCs/>
          <w:color w:val="auto"/>
        </w:rPr>
      </w:pPr>
    </w:p>
    <w:p w14:paraId="430478EA" w14:textId="3521510A" w:rsidR="00FE576D" w:rsidRPr="003814E2" w:rsidRDefault="2D323775" w:rsidP="6FADC336">
      <w:pPr>
        <w:rPr>
          <w:i/>
          <w:iCs/>
          <w:color w:val="auto"/>
        </w:rPr>
      </w:pPr>
      <w:hyperlink r:id="rId14">
        <w:r w:rsidRPr="6FADC336">
          <w:rPr>
            <w:rStyle w:val="Hyperlink"/>
            <w:i/>
            <w:iCs/>
          </w:rPr>
          <w:t>Spartan Season of Giving</w:t>
        </w:r>
      </w:hyperlink>
      <w:r w:rsidRPr="6FADC336">
        <w:rPr>
          <w:i/>
          <w:iCs/>
          <w:color w:val="auto"/>
        </w:rPr>
        <w:t xml:space="preserve"> – </w:t>
      </w:r>
      <w:r w:rsidR="4FA3FCC5" w:rsidRPr="6FADC336">
        <w:rPr>
          <w:i/>
          <w:iCs/>
          <w:color w:val="auto"/>
        </w:rPr>
        <w:t>Bridget Boyles</w:t>
      </w:r>
    </w:p>
    <w:p w14:paraId="4E7ED9D0" w14:textId="72BE3AFA" w:rsidR="00FE576D" w:rsidRPr="003814E2" w:rsidRDefault="2D323775" w:rsidP="6FADC336">
      <w:pPr>
        <w:pStyle w:val="ListParagraph"/>
        <w:numPr>
          <w:ilvl w:val="0"/>
          <w:numId w:val="2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Eight families were selected.</w:t>
      </w:r>
    </w:p>
    <w:p w14:paraId="1D660FDD" w14:textId="7B94D222" w:rsidR="00FE576D" w:rsidRPr="003814E2" w:rsidRDefault="2D323775" w:rsidP="6FADC336">
      <w:pPr>
        <w:pStyle w:val="ListParagraph"/>
        <w:numPr>
          <w:ilvl w:val="0"/>
          <w:numId w:val="2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Amazon Wishlist launches Nov. 14.</w:t>
      </w:r>
    </w:p>
    <w:p w14:paraId="0C3B68F5" w14:textId="1D3E6449" w:rsidR="00FE576D" w:rsidRPr="003814E2" w:rsidRDefault="2D323775" w:rsidP="6FADC336">
      <w:pPr>
        <w:pStyle w:val="ListParagraph"/>
        <w:numPr>
          <w:ilvl w:val="0"/>
          <w:numId w:val="2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Wishlist closes Dec. 10.</w:t>
      </w:r>
    </w:p>
    <w:p w14:paraId="450747A1" w14:textId="6CCF82E1" w:rsidR="00FE576D" w:rsidRPr="003814E2" w:rsidRDefault="2D323775" w:rsidP="6FADC336">
      <w:pPr>
        <w:pStyle w:val="ListParagraph"/>
        <w:numPr>
          <w:ilvl w:val="0"/>
          <w:numId w:val="2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Wrapping party: Dec. 15 (open to all staff).</w:t>
      </w:r>
    </w:p>
    <w:p w14:paraId="1035428A" w14:textId="67342FD1" w:rsidR="00FE576D" w:rsidRPr="003814E2" w:rsidRDefault="00FE576D" w:rsidP="6FADC336">
      <w:pPr>
        <w:rPr>
          <w:color w:val="auto"/>
        </w:rPr>
      </w:pPr>
    </w:p>
    <w:p w14:paraId="24029878" w14:textId="7F0688D0" w:rsidR="00FE576D" w:rsidRPr="003814E2" w:rsidRDefault="1EC1471D" w:rsidP="6FADC336">
      <w:pPr>
        <w:rPr>
          <w:i/>
          <w:iCs/>
          <w:color w:val="auto"/>
        </w:rPr>
      </w:pPr>
      <w:hyperlink r:id="rId15">
        <w:r w:rsidRPr="6FADC336">
          <w:rPr>
            <w:rStyle w:val="Hyperlink"/>
            <w:i/>
            <w:iCs/>
          </w:rPr>
          <w:t>UNC System Staff Assembly</w:t>
        </w:r>
      </w:hyperlink>
      <w:r w:rsidRPr="6FADC336">
        <w:rPr>
          <w:i/>
          <w:iCs/>
          <w:color w:val="auto"/>
        </w:rPr>
        <w:t xml:space="preserve"> Update</w:t>
      </w:r>
    </w:p>
    <w:p w14:paraId="0379CC85" w14:textId="6AB7BF07" w:rsidR="00FE576D" w:rsidRPr="003814E2" w:rsidRDefault="62C7FA1D" w:rsidP="6FADC336">
      <w:pPr>
        <w:pStyle w:val="ListParagraph"/>
        <w:numPr>
          <w:ilvl w:val="0"/>
          <w:numId w:val="1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Staff Senates across the system met last month at UNC Pembroke</w:t>
      </w:r>
    </w:p>
    <w:p w14:paraId="56C30577" w14:textId="78A46453" w:rsidR="00FE576D" w:rsidRPr="003814E2" w:rsidRDefault="1EC1471D" w:rsidP="6FADC336">
      <w:pPr>
        <w:pStyle w:val="ListParagraph"/>
        <w:numPr>
          <w:ilvl w:val="0"/>
          <w:numId w:val="1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Delegates: Carla Wilson, Brynn</w:t>
      </w:r>
      <w:r w:rsidR="00FB316C">
        <w:rPr>
          <w:rFonts w:ascii="Century Gothic" w:eastAsia="Century Gothic" w:hAnsi="Century Gothic" w:cs="Century Gothic"/>
          <w:color w:val="auto"/>
          <w:szCs w:val="22"/>
        </w:rPr>
        <w:t>e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Pulver, Charlie Birkner</w:t>
      </w:r>
      <w:r w:rsidR="20228425" w:rsidRPr="6FADC336">
        <w:rPr>
          <w:rFonts w:ascii="Century Gothic" w:eastAsia="Century Gothic" w:hAnsi="Century Gothic" w:cs="Century Gothic"/>
          <w:color w:val="auto"/>
          <w:szCs w:val="22"/>
        </w:rPr>
        <w:t xml:space="preserve"> | 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Kimberly Mozingo </w:t>
      </w:r>
      <w:r w:rsidR="414CA2A7" w:rsidRPr="6FADC336">
        <w:rPr>
          <w:rFonts w:ascii="Century Gothic" w:eastAsia="Century Gothic" w:hAnsi="Century Gothic" w:cs="Century Gothic"/>
          <w:color w:val="auto"/>
          <w:szCs w:val="22"/>
        </w:rPr>
        <w:t>(</w:t>
      </w:r>
      <w:r w:rsidR="0F82B25C" w:rsidRPr="6FADC336">
        <w:rPr>
          <w:rFonts w:ascii="Century Gothic" w:eastAsia="Century Gothic" w:hAnsi="Century Gothic" w:cs="Century Gothic"/>
          <w:color w:val="auto"/>
          <w:szCs w:val="22"/>
        </w:rPr>
        <w:t>alternate</w:t>
      </w:r>
      <w:r w:rsidR="16B8D01E" w:rsidRPr="6FADC336">
        <w:rPr>
          <w:rFonts w:ascii="Century Gothic" w:eastAsia="Century Gothic" w:hAnsi="Century Gothic" w:cs="Century Gothic"/>
          <w:color w:val="auto"/>
          <w:szCs w:val="22"/>
        </w:rPr>
        <w:t>)</w:t>
      </w:r>
    </w:p>
    <w:p w14:paraId="6EEB6069" w14:textId="55A9BCB6" w:rsidR="00FE576D" w:rsidRPr="003814E2" w:rsidRDefault="1EC1471D" w:rsidP="6FADC336">
      <w:pPr>
        <w:pStyle w:val="ListParagraph"/>
        <w:numPr>
          <w:ilvl w:val="0"/>
          <w:numId w:val="1"/>
        </w:numPr>
        <w:spacing w:before="0" w:after="0"/>
        <w:rPr>
          <w:rFonts w:ascii="Century Gothic" w:eastAsia="Century Gothic" w:hAnsi="Century Gothic" w:cs="Century Gothic"/>
          <w:color w:val="auto"/>
          <w:szCs w:val="22"/>
        </w:rPr>
      </w:pPr>
      <w:r w:rsidRPr="6FADC336">
        <w:rPr>
          <w:rFonts w:ascii="Century Gothic" w:eastAsia="Century Gothic" w:hAnsi="Century Gothic" w:cs="Century Gothic"/>
          <w:color w:val="auto"/>
          <w:szCs w:val="22"/>
        </w:rPr>
        <w:t>Congratulations to Brynn</w:t>
      </w:r>
      <w:r w:rsidR="00FB316C">
        <w:rPr>
          <w:rFonts w:ascii="Century Gothic" w:eastAsia="Century Gothic" w:hAnsi="Century Gothic" w:cs="Century Gothic"/>
          <w:color w:val="auto"/>
          <w:szCs w:val="22"/>
        </w:rPr>
        <w:t>e</w:t>
      </w:r>
      <w:r w:rsidRPr="6FADC336">
        <w:rPr>
          <w:rFonts w:ascii="Century Gothic" w:eastAsia="Century Gothic" w:hAnsi="Century Gothic" w:cs="Century Gothic"/>
          <w:color w:val="auto"/>
          <w:szCs w:val="22"/>
        </w:rPr>
        <w:t xml:space="preserve"> Pulver for being elected Secretary of Staff Assembly.</w:t>
      </w:r>
    </w:p>
    <w:p w14:paraId="6081FD75" w14:textId="5C94456D" w:rsidR="00FE576D" w:rsidRPr="003814E2" w:rsidRDefault="005E41BC" w:rsidP="00A84617">
      <w:pPr>
        <w:pStyle w:val="Heading1"/>
        <w:rPr>
          <w:color w:val="auto"/>
        </w:rPr>
      </w:pPr>
      <w:r w:rsidRPr="6FADC336">
        <w:rPr>
          <w:color w:val="auto"/>
        </w:rPr>
        <w:t>Upcoming Reminders</w:t>
      </w:r>
      <w:r w:rsidR="00772E3C" w:rsidRPr="6FADC336">
        <w:rPr>
          <w:color w:val="auto"/>
        </w:rPr>
        <w:t xml:space="preserve"> </w:t>
      </w:r>
    </w:p>
    <w:p w14:paraId="66B2294E" w14:textId="7CF316D3" w:rsidR="005E41BC" w:rsidRPr="003814E2" w:rsidRDefault="64232614" w:rsidP="6FADC336">
      <w:pPr>
        <w:pStyle w:val="ListBullet"/>
        <w:rPr>
          <w:color w:val="auto"/>
        </w:rPr>
      </w:pPr>
      <w:hyperlink r:id="rId16">
        <w:r w:rsidRPr="6FADC336">
          <w:rPr>
            <w:rStyle w:val="Hyperlink"/>
          </w:rPr>
          <w:t>Staff Star nominations</w:t>
        </w:r>
      </w:hyperlink>
      <w:r w:rsidRPr="6FADC336">
        <w:rPr>
          <w:color w:val="auto"/>
        </w:rPr>
        <w:t xml:space="preserve"> are encouraged</w:t>
      </w:r>
    </w:p>
    <w:p w14:paraId="75BB1152" w14:textId="4CC2B24B" w:rsidR="005E41BC" w:rsidRPr="003814E2" w:rsidRDefault="1714A293" w:rsidP="005E41BC">
      <w:pPr>
        <w:pStyle w:val="Heading1"/>
        <w:rPr>
          <w:color w:val="auto"/>
        </w:rPr>
      </w:pPr>
      <w:r w:rsidRPr="1D79EC93">
        <w:rPr>
          <w:color w:val="auto"/>
        </w:rPr>
        <w:t>Adjournment</w:t>
      </w:r>
    </w:p>
    <w:p w14:paraId="75E562B8" w14:textId="7C22FB00" w:rsidR="00FC73BE" w:rsidRPr="003814E2" w:rsidRDefault="005E41BC" w:rsidP="003814E2">
      <w:pPr>
        <w:rPr>
          <w:color w:val="auto"/>
        </w:rPr>
      </w:pPr>
      <w:r w:rsidRPr="6FADC336">
        <w:rPr>
          <w:color w:val="auto"/>
        </w:rPr>
        <w:t xml:space="preserve">The meeting was adjourned by Carla Wilson, Staff Senate </w:t>
      </w:r>
      <w:r w:rsidR="37288A4F" w:rsidRPr="6FADC336">
        <w:rPr>
          <w:color w:val="auto"/>
        </w:rPr>
        <w:t>Chair, at 11:00am.</w:t>
      </w:r>
      <w:r w:rsidRPr="6FADC336">
        <w:rPr>
          <w:color w:val="auto"/>
        </w:rPr>
        <w:t xml:space="preserve"> </w:t>
      </w:r>
    </w:p>
    <w:p w14:paraId="6E03DCD2" w14:textId="5CC49E96" w:rsidR="00FB316C" w:rsidRDefault="00772E3C" w:rsidP="6FADC336">
      <w:pPr>
        <w:spacing w:before="100" w:after="100"/>
        <w:rPr>
          <w:color w:val="auto"/>
        </w:rPr>
      </w:pPr>
      <w:r w:rsidRPr="6FADC336">
        <w:rPr>
          <w:color w:val="auto"/>
        </w:rPr>
        <w:t xml:space="preserve"> </w:t>
      </w:r>
      <w:bookmarkStart w:id="0" w:name="_Senator_Attendence"/>
      <w:bookmarkEnd w:id="0"/>
    </w:p>
    <w:p w14:paraId="7E04BA8D" w14:textId="77777777" w:rsidR="00FB316C" w:rsidRDefault="00FB316C">
      <w:pPr>
        <w:spacing w:before="100" w:after="100"/>
        <w:rPr>
          <w:color w:val="auto"/>
        </w:rPr>
      </w:pPr>
      <w:r>
        <w:rPr>
          <w:color w:val="auto"/>
        </w:rPr>
        <w:br w:type="page"/>
      </w:r>
    </w:p>
    <w:p w14:paraId="44F09659" w14:textId="77777777" w:rsidR="00E4193B" w:rsidRPr="00E4193B" w:rsidRDefault="00E4193B" w:rsidP="6FADC336">
      <w:pPr>
        <w:spacing w:before="100" w:after="100"/>
        <w:rPr>
          <w:color w:val="auto"/>
        </w:rPr>
        <w:sectPr w:rsidR="00E4193B" w:rsidRPr="00E4193B" w:rsidSect="00E4193B">
          <w:pgSz w:w="12240" w:h="15840"/>
          <w:pgMar w:top="1440" w:right="720" w:bottom="1440" w:left="720" w:header="0" w:footer="720" w:gutter="0"/>
          <w:cols w:space="720"/>
          <w:docGrid w:linePitch="360"/>
        </w:sectPr>
      </w:pPr>
    </w:p>
    <w:p w14:paraId="67528F7B" w14:textId="0A6EDE6A" w:rsidR="00E4193B" w:rsidRDefault="00E4193B" w:rsidP="00E4193B">
      <w:pPr>
        <w:pStyle w:val="Heading1"/>
      </w:pPr>
      <w:bookmarkStart w:id="1" w:name="_Senator_Attendance"/>
      <w:bookmarkEnd w:id="1"/>
      <w:r>
        <w:lastRenderedPageBreak/>
        <w:t>Senator Attendance</w:t>
      </w:r>
    </w:p>
    <w:p w14:paraId="7C895357" w14:textId="3B4F2BDD" w:rsidR="00E4193B" w:rsidRPr="00E4193B" w:rsidRDefault="00E4193B" w:rsidP="00E4193B">
      <w:pPr>
        <w:rPr>
          <w:i/>
          <w:iCs/>
        </w:rPr>
      </w:pPr>
      <w:r w:rsidRPr="00E4193B">
        <w:rPr>
          <w:i/>
          <w:iCs/>
        </w:rPr>
        <w:t>P = in-person; V = virtual; A = absent</w:t>
      </w:r>
    </w:p>
    <w:p w14:paraId="59CA35B3" w14:textId="77777777" w:rsidR="00E4193B" w:rsidRDefault="00E4193B" w:rsidP="00E4193B"/>
    <w:tbl>
      <w:tblPr>
        <w:tblStyle w:val="TableGrid"/>
        <w:tblW w:w="4310" w:type="dxa"/>
        <w:tblLook w:val="04A0" w:firstRow="1" w:lastRow="0" w:firstColumn="1" w:lastColumn="0" w:noHBand="0" w:noVBand="1"/>
      </w:tblPr>
      <w:tblGrid>
        <w:gridCol w:w="2805"/>
        <w:gridCol w:w="1505"/>
      </w:tblGrid>
      <w:tr w:rsidR="1D79EC93" w14:paraId="5BB32D12" w14:textId="77777777" w:rsidTr="7173AB06">
        <w:trPr>
          <w:trHeight w:val="300"/>
        </w:trPr>
        <w:tc>
          <w:tcPr>
            <w:tcW w:w="2805" w:type="dxa"/>
          </w:tcPr>
          <w:p w14:paraId="7D8BCB0E" w14:textId="3321436D" w:rsidR="553F6864" w:rsidRDefault="553F6864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Mike Ackerman</w:t>
            </w:r>
          </w:p>
        </w:tc>
        <w:tc>
          <w:tcPr>
            <w:tcW w:w="1505" w:type="dxa"/>
          </w:tcPr>
          <w:p w14:paraId="4AF646D8" w14:textId="5CD05578" w:rsidR="1D79EC93" w:rsidRDefault="128E552A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03BA4720" w14:textId="77777777" w:rsidTr="7173AB06">
        <w:trPr>
          <w:trHeight w:val="300"/>
        </w:trPr>
        <w:tc>
          <w:tcPr>
            <w:tcW w:w="2805" w:type="dxa"/>
          </w:tcPr>
          <w:p w14:paraId="614D2BDE" w14:textId="211FC9CB" w:rsidR="66AA6BD0" w:rsidRDefault="66AA6BD0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Jazmyn Alston</w:t>
            </w:r>
          </w:p>
        </w:tc>
        <w:tc>
          <w:tcPr>
            <w:tcW w:w="1505" w:type="dxa"/>
          </w:tcPr>
          <w:p w14:paraId="2D7F1506" w14:textId="1AEE0893" w:rsidR="1D79EC93" w:rsidRDefault="2E71FFB9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6E0835AF" w14:textId="77777777" w:rsidTr="7173AB06">
        <w:trPr>
          <w:trHeight w:val="300"/>
        </w:trPr>
        <w:tc>
          <w:tcPr>
            <w:tcW w:w="2805" w:type="dxa"/>
          </w:tcPr>
          <w:p w14:paraId="3888C291" w14:textId="58919BB1" w:rsidR="244AB5BD" w:rsidRDefault="244AB5BD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Meredith Atchison</w:t>
            </w:r>
          </w:p>
        </w:tc>
        <w:tc>
          <w:tcPr>
            <w:tcW w:w="1505" w:type="dxa"/>
          </w:tcPr>
          <w:p w14:paraId="2A873827" w14:textId="6ACA2966" w:rsidR="1D79EC93" w:rsidRDefault="50C33DCA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4B3BBD8B" w14:textId="77777777" w:rsidTr="7173AB06">
        <w:tc>
          <w:tcPr>
            <w:tcW w:w="2805" w:type="dxa"/>
          </w:tcPr>
          <w:p w14:paraId="541D6C47" w14:textId="230A3D4E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Charlie Birkner</w:t>
            </w:r>
          </w:p>
        </w:tc>
        <w:tc>
          <w:tcPr>
            <w:tcW w:w="1505" w:type="dxa"/>
          </w:tcPr>
          <w:p w14:paraId="07CFD56F" w14:textId="0186E824" w:rsidR="00E4193B" w:rsidRDefault="4943768D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1F8F42CD" w14:textId="77777777" w:rsidTr="7173AB06">
        <w:trPr>
          <w:trHeight w:val="300"/>
        </w:trPr>
        <w:tc>
          <w:tcPr>
            <w:tcW w:w="2805" w:type="dxa"/>
          </w:tcPr>
          <w:p w14:paraId="0DE116DD" w14:textId="4C23B045" w:rsidR="0CD9F9DB" w:rsidRDefault="0CD9F9DB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Bridget Boyles</w:t>
            </w:r>
          </w:p>
        </w:tc>
        <w:tc>
          <w:tcPr>
            <w:tcW w:w="1505" w:type="dxa"/>
          </w:tcPr>
          <w:p w14:paraId="43C7C815" w14:textId="01ACE549" w:rsidR="1D79EC93" w:rsidRDefault="595493C2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64F327DA" w14:textId="77777777" w:rsidTr="7173AB06">
        <w:tc>
          <w:tcPr>
            <w:tcW w:w="2805" w:type="dxa"/>
          </w:tcPr>
          <w:p w14:paraId="4DE35C81" w14:textId="423B6528" w:rsidR="00E4193B" w:rsidRDefault="2B7C49C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Mark Cable</w:t>
            </w:r>
          </w:p>
        </w:tc>
        <w:tc>
          <w:tcPr>
            <w:tcW w:w="1505" w:type="dxa"/>
          </w:tcPr>
          <w:p w14:paraId="2660A6FE" w14:textId="2C5341C1" w:rsidR="00E4193B" w:rsidRDefault="200C4B8F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00E4193B" w14:paraId="22FB002B" w14:textId="77777777" w:rsidTr="7173AB06">
        <w:tc>
          <w:tcPr>
            <w:tcW w:w="2805" w:type="dxa"/>
          </w:tcPr>
          <w:p w14:paraId="6362F4B6" w14:textId="0F43D387" w:rsidR="2B7C49C9" w:rsidRDefault="2B7C49C9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Rachel Carpenter</w:t>
            </w:r>
          </w:p>
        </w:tc>
        <w:tc>
          <w:tcPr>
            <w:tcW w:w="1505" w:type="dxa"/>
          </w:tcPr>
          <w:p w14:paraId="1E2C425F" w14:textId="6EE0E650" w:rsidR="00E4193B" w:rsidRDefault="3E38945B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55F7E278" w14:textId="77777777" w:rsidTr="7173AB06">
        <w:trPr>
          <w:trHeight w:val="300"/>
        </w:trPr>
        <w:tc>
          <w:tcPr>
            <w:tcW w:w="2805" w:type="dxa"/>
          </w:tcPr>
          <w:p w14:paraId="16BB335E" w14:textId="68A834CC" w:rsidR="1D79EC93" w:rsidRDefault="1D79EC93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 xml:space="preserve">Dee </w:t>
            </w:r>
            <w:proofErr w:type="spellStart"/>
            <w:r w:rsidRPr="1D79EC93">
              <w:rPr>
                <w:color w:val="auto"/>
              </w:rPr>
              <w:t>Dee</w:t>
            </w:r>
            <w:proofErr w:type="spellEnd"/>
            <w:r w:rsidRPr="1D79EC93">
              <w:rPr>
                <w:color w:val="auto"/>
              </w:rPr>
              <w:t xml:space="preserve"> Carter</w:t>
            </w:r>
          </w:p>
        </w:tc>
        <w:tc>
          <w:tcPr>
            <w:tcW w:w="1505" w:type="dxa"/>
          </w:tcPr>
          <w:p w14:paraId="6CBDC199" w14:textId="3208D1BC" w:rsidR="1D79EC93" w:rsidRDefault="0CE21F87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1C6E06EF" w14:textId="77777777" w:rsidTr="7173AB06">
        <w:trPr>
          <w:trHeight w:val="300"/>
        </w:trPr>
        <w:tc>
          <w:tcPr>
            <w:tcW w:w="2805" w:type="dxa"/>
          </w:tcPr>
          <w:p w14:paraId="4D535466" w14:textId="5C042163" w:rsidR="67D56D4C" w:rsidRDefault="67D56D4C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Cindy Carrington</w:t>
            </w:r>
          </w:p>
        </w:tc>
        <w:tc>
          <w:tcPr>
            <w:tcW w:w="1505" w:type="dxa"/>
          </w:tcPr>
          <w:p w14:paraId="4543724D" w14:textId="669B7F40" w:rsidR="1D79EC93" w:rsidRDefault="32BD1046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7079A1F0" w14:textId="77777777" w:rsidTr="7173AB06">
        <w:trPr>
          <w:trHeight w:val="300"/>
        </w:trPr>
        <w:tc>
          <w:tcPr>
            <w:tcW w:w="2805" w:type="dxa"/>
          </w:tcPr>
          <w:p w14:paraId="6039311C" w14:textId="2317FB4A" w:rsidR="67D56D4C" w:rsidRDefault="67D56D4C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 xml:space="preserve">Mitzi </w:t>
            </w:r>
            <w:r w:rsidR="09D27031" w:rsidRPr="1D79EC93">
              <w:rPr>
                <w:color w:val="auto"/>
              </w:rPr>
              <w:t>Cartwright</w:t>
            </w:r>
          </w:p>
        </w:tc>
        <w:tc>
          <w:tcPr>
            <w:tcW w:w="1505" w:type="dxa"/>
          </w:tcPr>
          <w:p w14:paraId="089FE1E1" w14:textId="74067E13" w:rsidR="1D79EC93" w:rsidRDefault="42F2ECC0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v</w:t>
            </w:r>
          </w:p>
        </w:tc>
      </w:tr>
      <w:tr w:rsidR="1D79EC93" w14:paraId="3E3454FC" w14:textId="77777777" w:rsidTr="7173AB06">
        <w:trPr>
          <w:trHeight w:val="300"/>
        </w:trPr>
        <w:tc>
          <w:tcPr>
            <w:tcW w:w="2805" w:type="dxa"/>
          </w:tcPr>
          <w:p w14:paraId="503FD7CA" w14:textId="4BA90AAD" w:rsidR="08A99E4D" w:rsidRDefault="08A99E4D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Michele Cheek</w:t>
            </w:r>
          </w:p>
        </w:tc>
        <w:tc>
          <w:tcPr>
            <w:tcW w:w="1505" w:type="dxa"/>
          </w:tcPr>
          <w:p w14:paraId="3511080D" w14:textId="76D7FC47" w:rsidR="1D79EC93" w:rsidRDefault="5E5AA2FC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138C1DD4" w14:textId="77777777" w:rsidTr="7173AB06">
        <w:trPr>
          <w:trHeight w:val="300"/>
        </w:trPr>
        <w:tc>
          <w:tcPr>
            <w:tcW w:w="2805" w:type="dxa"/>
          </w:tcPr>
          <w:p w14:paraId="62E6C12C" w14:textId="5C1A1D01" w:rsidR="08A99E4D" w:rsidRDefault="08A99E4D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Cathy Church</w:t>
            </w:r>
          </w:p>
        </w:tc>
        <w:tc>
          <w:tcPr>
            <w:tcW w:w="1505" w:type="dxa"/>
          </w:tcPr>
          <w:p w14:paraId="709065B4" w14:textId="3650A8D4" w:rsidR="1D79EC93" w:rsidRDefault="222715D0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1D79EC93" w14:paraId="2979690C" w14:textId="77777777" w:rsidTr="7173AB06">
        <w:trPr>
          <w:trHeight w:val="300"/>
        </w:trPr>
        <w:tc>
          <w:tcPr>
            <w:tcW w:w="2805" w:type="dxa"/>
          </w:tcPr>
          <w:p w14:paraId="687AD100" w14:textId="74199FDA" w:rsidR="1D79EC93" w:rsidRDefault="1D79EC93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Steven Crawford</w:t>
            </w:r>
          </w:p>
        </w:tc>
        <w:tc>
          <w:tcPr>
            <w:tcW w:w="1505" w:type="dxa"/>
          </w:tcPr>
          <w:p w14:paraId="2962BC5E" w14:textId="56FA2477" w:rsidR="1D79EC93" w:rsidRDefault="4AC74734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276D9004" w14:textId="77777777" w:rsidTr="7173AB06">
        <w:trPr>
          <w:trHeight w:val="300"/>
        </w:trPr>
        <w:tc>
          <w:tcPr>
            <w:tcW w:w="2805" w:type="dxa"/>
          </w:tcPr>
          <w:p w14:paraId="53EA9AB3" w14:textId="6C65334A" w:rsidR="0B1092BE" w:rsidRDefault="0B1092BE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Alice Culclasure</w:t>
            </w:r>
          </w:p>
        </w:tc>
        <w:tc>
          <w:tcPr>
            <w:tcW w:w="1505" w:type="dxa"/>
          </w:tcPr>
          <w:p w14:paraId="765E3341" w14:textId="4CC9F8E4" w:rsidR="1D79EC93" w:rsidRDefault="59E7DA62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v</w:t>
            </w:r>
          </w:p>
        </w:tc>
      </w:tr>
      <w:tr w:rsidR="1D79EC93" w14:paraId="75EF00F2" w14:textId="77777777" w:rsidTr="7173AB06">
        <w:trPr>
          <w:trHeight w:val="300"/>
        </w:trPr>
        <w:tc>
          <w:tcPr>
            <w:tcW w:w="2805" w:type="dxa"/>
          </w:tcPr>
          <w:p w14:paraId="4F845E9A" w14:textId="4FB3D85A" w:rsidR="7C19EA24" w:rsidRDefault="7C19EA24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Tracie Cunningham</w:t>
            </w:r>
          </w:p>
        </w:tc>
        <w:tc>
          <w:tcPr>
            <w:tcW w:w="1505" w:type="dxa"/>
          </w:tcPr>
          <w:p w14:paraId="3B1A156D" w14:textId="0FBE1EAB" w:rsidR="1D79EC93" w:rsidRDefault="4F67D495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13A53190" w14:textId="77777777" w:rsidTr="7173AB06">
        <w:tc>
          <w:tcPr>
            <w:tcW w:w="2805" w:type="dxa"/>
          </w:tcPr>
          <w:p w14:paraId="12423A4E" w14:textId="65E63A0B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Christopher Ferguson</w:t>
            </w:r>
          </w:p>
        </w:tc>
        <w:tc>
          <w:tcPr>
            <w:tcW w:w="1505" w:type="dxa"/>
          </w:tcPr>
          <w:p w14:paraId="11C37D28" w14:textId="65BAA83F" w:rsidR="00E4193B" w:rsidRDefault="766E0A4D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70E09FAB" w14:textId="77777777" w:rsidTr="7173AB06">
        <w:tc>
          <w:tcPr>
            <w:tcW w:w="2805" w:type="dxa"/>
          </w:tcPr>
          <w:p w14:paraId="436B2679" w14:textId="3AB9A72F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Britt Flanagan</w:t>
            </w:r>
          </w:p>
        </w:tc>
        <w:tc>
          <w:tcPr>
            <w:tcW w:w="1505" w:type="dxa"/>
          </w:tcPr>
          <w:p w14:paraId="00AFBC8A" w14:textId="6982A96B" w:rsidR="00E4193B" w:rsidRDefault="28FEEF2E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160EE618" w14:textId="77777777" w:rsidTr="7173AB06">
        <w:tc>
          <w:tcPr>
            <w:tcW w:w="2805" w:type="dxa"/>
          </w:tcPr>
          <w:p w14:paraId="745A6366" w14:textId="51916916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James Goins</w:t>
            </w:r>
          </w:p>
        </w:tc>
        <w:tc>
          <w:tcPr>
            <w:tcW w:w="1505" w:type="dxa"/>
          </w:tcPr>
          <w:p w14:paraId="4AA4243C" w14:textId="795FED85" w:rsidR="00E4193B" w:rsidRDefault="78EB6EE7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00E4193B" w14:paraId="53D8FEC7" w14:textId="77777777" w:rsidTr="7173AB06">
        <w:tc>
          <w:tcPr>
            <w:tcW w:w="2805" w:type="dxa"/>
          </w:tcPr>
          <w:p w14:paraId="549DE775" w14:textId="433870FC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April Harris</w:t>
            </w:r>
          </w:p>
        </w:tc>
        <w:tc>
          <w:tcPr>
            <w:tcW w:w="1505" w:type="dxa"/>
          </w:tcPr>
          <w:p w14:paraId="48C54AF2" w14:textId="7E101754" w:rsidR="00E4193B" w:rsidRDefault="17C77A5C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48267F2E" w14:textId="77777777" w:rsidTr="7173AB06">
        <w:trPr>
          <w:trHeight w:val="300"/>
        </w:trPr>
        <w:tc>
          <w:tcPr>
            <w:tcW w:w="2805" w:type="dxa"/>
          </w:tcPr>
          <w:p w14:paraId="2E4D328E" w14:textId="3FACE77D" w:rsidR="283A8401" w:rsidRDefault="283A8401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Kristy Howell</w:t>
            </w:r>
          </w:p>
        </w:tc>
        <w:tc>
          <w:tcPr>
            <w:tcW w:w="1505" w:type="dxa"/>
          </w:tcPr>
          <w:p w14:paraId="70DCA3B0" w14:textId="33FA8DFC" w:rsidR="1D79EC93" w:rsidRDefault="3BB7BF81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00E4193B" w14:paraId="2E6BEFBC" w14:textId="77777777" w:rsidTr="7173AB06">
        <w:tc>
          <w:tcPr>
            <w:tcW w:w="2805" w:type="dxa"/>
          </w:tcPr>
          <w:p w14:paraId="46B30277" w14:textId="2636907D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Kate Humphries</w:t>
            </w:r>
          </w:p>
        </w:tc>
        <w:tc>
          <w:tcPr>
            <w:tcW w:w="1505" w:type="dxa"/>
          </w:tcPr>
          <w:p w14:paraId="5C7277D4" w14:textId="4D8EFF47" w:rsidR="00E4193B" w:rsidRDefault="13E32C00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01CDAC3E" w14:textId="77777777" w:rsidTr="7173AB06">
        <w:trPr>
          <w:trHeight w:val="300"/>
        </w:trPr>
        <w:tc>
          <w:tcPr>
            <w:tcW w:w="2805" w:type="dxa"/>
          </w:tcPr>
          <w:p w14:paraId="07BBFD28" w14:textId="568ED882" w:rsidR="1D79EC93" w:rsidRDefault="1D79EC93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Kammy Jefferson</w:t>
            </w:r>
          </w:p>
        </w:tc>
        <w:tc>
          <w:tcPr>
            <w:tcW w:w="1505" w:type="dxa"/>
          </w:tcPr>
          <w:p w14:paraId="500FAE7E" w14:textId="5DB5A54A" w:rsidR="1D79EC93" w:rsidRDefault="4BBCE4A6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7C25FFE1" w14:textId="77777777" w:rsidTr="7173AB06">
        <w:trPr>
          <w:trHeight w:val="300"/>
        </w:trPr>
        <w:tc>
          <w:tcPr>
            <w:tcW w:w="2805" w:type="dxa"/>
          </w:tcPr>
          <w:p w14:paraId="404181A7" w14:textId="06BF6C1D" w:rsidR="1D79EC93" w:rsidRDefault="1D79EC93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Jacqueline Jenkins</w:t>
            </w:r>
          </w:p>
        </w:tc>
        <w:tc>
          <w:tcPr>
            <w:tcW w:w="1505" w:type="dxa"/>
          </w:tcPr>
          <w:p w14:paraId="61E73976" w14:textId="07DEF06B" w:rsidR="1D79EC93" w:rsidRDefault="29966220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v</w:t>
            </w:r>
          </w:p>
        </w:tc>
      </w:tr>
      <w:tr w:rsidR="00E4193B" w14:paraId="1708102A" w14:textId="77777777" w:rsidTr="7173AB06">
        <w:tc>
          <w:tcPr>
            <w:tcW w:w="2805" w:type="dxa"/>
          </w:tcPr>
          <w:p w14:paraId="7DD8D277" w14:textId="440B1A24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Maris Jones</w:t>
            </w:r>
          </w:p>
        </w:tc>
        <w:tc>
          <w:tcPr>
            <w:tcW w:w="1505" w:type="dxa"/>
          </w:tcPr>
          <w:p w14:paraId="020F10E7" w14:textId="5F7263CD" w:rsidR="00E4193B" w:rsidRDefault="249A3DDC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1D79EC93" w14:paraId="486092CC" w14:textId="77777777" w:rsidTr="7173AB06">
        <w:trPr>
          <w:trHeight w:val="300"/>
        </w:trPr>
        <w:tc>
          <w:tcPr>
            <w:tcW w:w="2805" w:type="dxa"/>
          </w:tcPr>
          <w:p w14:paraId="254DCEC0" w14:textId="1D57F481" w:rsidR="6DE33B21" w:rsidRDefault="6DE33B21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Jane-Marie Joyce</w:t>
            </w:r>
          </w:p>
        </w:tc>
        <w:tc>
          <w:tcPr>
            <w:tcW w:w="1505" w:type="dxa"/>
          </w:tcPr>
          <w:p w14:paraId="39BFB3CD" w14:textId="6D19213A" w:rsidR="1D79EC93" w:rsidRDefault="24F305BB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728E343B" w14:textId="77777777" w:rsidTr="7173AB06">
        <w:tc>
          <w:tcPr>
            <w:tcW w:w="2805" w:type="dxa"/>
          </w:tcPr>
          <w:p w14:paraId="2B60CF1D" w14:textId="19D0BBC1" w:rsidR="00E4193B" w:rsidRDefault="5C7A8EB8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Christy Lennon</w:t>
            </w:r>
          </w:p>
        </w:tc>
        <w:tc>
          <w:tcPr>
            <w:tcW w:w="1505" w:type="dxa"/>
          </w:tcPr>
          <w:p w14:paraId="3BF64A53" w14:textId="5023622E" w:rsidR="00E4193B" w:rsidRDefault="1BE19E60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3A76FDDE" w14:textId="77777777" w:rsidTr="7173AB06">
        <w:tc>
          <w:tcPr>
            <w:tcW w:w="2805" w:type="dxa"/>
          </w:tcPr>
          <w:p w14:paraId="5476B2B8" w14:textId="54762580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Nick Lewis</w:t>
            </w:r>
          </w:p>
        </w:tc>
        <w:tc>
          <w:tcPr>
            <w:tcW w:w="1505" w:type="dxa"/>
          </w:tcPr>
          <w:p w14:paraId="68B31D46" w14:textId="24B5F9F5" w:rsidR="00E4193B" w:rsidRDefault="0D53377E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6764809E" w14:textId="77777777" w:rsidTr="7173AB06">
        <w:trPr>
          <w:trHeight w:val="300"/>
        </w:trPr>
        <w:tc>
          <w:tcPr>
            <w:tcW w:w="2805" w:type="dxa"/>
          </w:tcPr>
          <w:p w14:paraId="46068CD1" w14:textId="325E0240" w:rsidR="0629161C" w:rsidRDefault="0629161C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Shannon Lovett</w:t>
            </w:r>
          </w:p>
        </w:tc>
        <w:tc>
          <w:tcPr>
            <w:tcW w:w="1505" w:type="dxa"/>
          </w:tcPr>
          <w:p w14:paraId="7DB2D2D7" w14:textId="0BBFC176" w:rsidR="1D79EC93" w:rsidRDefault="20F9E414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2494991A" w14:textId="77777777" w:rsidTr="7173AB06">
        <w:tc>
          <w:tcPr>
            <w:tcW w:w="2805" w:type="dxa"/>
          </w:tcPr>
          <w:p w14:paraId="108C2D22" w14:textId="060C85EF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Kara Milton</w:t>
            </w:r>
          </w:p>
        </w:tc>
        <w:tc>
          <w:tcPr>
            <w:tcW w:w="1505" w:type="dxa"/>
          </w:tcPr>
          <w:p w14:paraId="6CAC2F04" w14:textId="18EE5D7B" w:rsidR="00E4193B" w:rsidRDefault="20F9E414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0593B1A3" w14:textId="77777777" w:rsidTr="7173AB06">
        <w:trPr>
          <w:trHeight w:val="300"/>
        </w:trPr>
        <w:tc>
          <w:tcPr>
            <w:tcW w:w="2805" w:type="dxa"/>
          </w:tcPr>
          <w:p w14:paraId="43F455E2" w14:textId="39B1858F" w:rsidR="536D1888" w:rsidRDefault="536D1888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Kimberly Mozingo</w:t>
            </w:r>
          </w:p>
        </w:tc>
        <w:tc>
          <w:tcPr>
            <w:tcW w:w="1505" w:type="dxa"/>
          </w:tcPr>
          <w:p w14:paraId="603CA59B" w14:textId="6F3137CF" w:rsidR="1D79EC93" w:rsidRDefault="528B8AA7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622EE9E4" w14:textId="77777777" w:rsidTr="7173AB06">
        <w:tc>
          <w:tcPr>
            <w:tcW w:w="2805" w:type="dxa"/>
          </w:tcPr>
          <w:p w14:paraId="73C23C9B" w14:textId="4AB4B244" w:rsidR="00E4193B" w:rsidRDefault="29EF65CB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Nathan Myers</w:t>
            </w:r>
          </w:p>
        </w:tc>
        <w:tc>
          <w:tcPr>
            <w:tcW w:w="1505" w:type="dxa"/>
          </w:tcPr>
          <w:p w14:paraId="7D9BEF0E" w14:textId="6A204B0B" w:rsidR="00E4193B" w:rsidRDefault="78865341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276C0C73" w14:textId="77777777" w:rsidTr="7173AB06">
        <w:tc>
          <w:tcPr>
            <w:tcW w:w="2805" w:type="dxa"/>
          </w:tcPr>
          <w:p w14:paraId="3CCFA8C5" w14:textId="32D8103C" w:rsidR="00E4193B" w:rsidRDefault="356058B0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Sarah Myers</w:t>
            </w:r>
          </w:p>
        </w:tc>
        <w:tc>
          <w:tcPr>
            <w:tcW w:w="1505" w:type="dxa"/>
          </w:tcPr>
          <w:p w14:paraId="058A5859" w14:textId="59AF238F" w:rsidR="00E4193B" w:rsidRDefault="3AF5CA35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20662165" w14:textId="77777777" w:rsidTr="7173AB06">
        <w:trPr>
          <w:trHeight w:val="300"/>
        </w:trPr>
        <w:tc>
          <w:tcPr>
            <w:tcW w:w="2805" w:type="dxa"/>
          </w:tcPr>
          <w:p w14:paraId="767712DD" w14:textId="0A57C662" w:rsidR="202906E4" w:rsidRDefault="202906E4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Brynne Pulver</w:t>
            </w:r>
          </w:p>
        </w:tc>
        <w:tc>
          <w:tcPr>
            <w:tcW w:w="1505" w:type="dxa"/>
          </w:tcPr>
          <w:p w14:paraId="65A83118" w14:textId="28E0DCBE" w:rsidR="1D79EC93" w:rsidRDefault="345510C2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1349CA06" w14:textId="77777777" w:rsidTr="7173AB06">
        <w:trPr>
          <w:trHeight w:val="300"/>
        </w:trPr>
        <w:tc>
          <w:tcPr>
            <w:tcW w:w="2805" w:type="dxa"/>
          </w:tcPr>
          <w:p w14:paraId="786D2555" w14:textId="02248A07" w:rsidR="1D79EC93" w:rsidRDefault="1D79EC93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Audrey Sage</w:t>
            </w:r>
          </w:p>
        </w:tc>
        <w:tc>
          <w:tcPr>
            <w:tcW w:w="1505" w:type="dxa"/>
          </w:tcPr>
          <w:p w14:paraId="01C8C626" w14:textId="2AE4BEFC" w:rsidR="1D79EC93" w:rsidRDefault="570A6D12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1D79EC93" w14:paraId="51B15C22" w14:textId="77777777" w:rsidTr="7173AB06">
        <w:trPr>
          <w:trHeight w:val="300"/>
        </w:trPr>
        <w:tc>
          <w:tcPr>
            <w:tcW w:w="2805" w:type="dxa"/>
          </w:tcPr>
          <w:p w14:paraId="75D6C69D" w14:textId="1022C60C" w:rsidR="1D79EC93" w:rsidRDefault="1D79EC93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Albert Sandoval</w:t>
            </w:r>
          </w:p>
        </w:tc>
        <w:tc>
          <w:tcPr>
            <w:tcW w:w="1505" w:type="dxa"/>
          </w:tcPr>
          <w:p w14:paraId="4FACAE98" w14:textId="4C75CA95" w:rsidR="1D79EC93" w:rsidRDefault="08C2705D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38124E53" w14:textId="77777777" w:rsidTr="7173AB06">
        <w:tc>
          <w:tcPr>
            <w:tcW w:w="2805" w:type="dxa"/>
          </w:tcPr>
          <w:p w14:paraId="66DF9DC3" w14:textId="1F3F2157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Mary Steele</w:t>
            </w:r>
          </w:p>
        </w:tc>
        <w:tc>
          <w:tcPr>
            <w:tcW w:w="1505" w:type="dxa"/>
          </w:tcPr>
          <w:p w14:paraId="2BB41EE7" w14:textId="7A381D1F" w:rsidR="00E4193B" w:rsidRDefault="75C424FF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1D79EC93" w14:paraId="748182CA" w14:textId="77777777" w:rsidTr="7173AB06">
        <w:trPr>
          <w:trHeight w:val="300"/>
        </w:trPr>
        <w:tc>
          <w:tcPr>
            <w:tcW w:w="2805" w:type="dxa"/>
          </w:tcPr>
          <w:p w14:paraId="573AC26E" w14:textId="5BBEC0D3" w:rsidR="5A3F4A7A" w:rsidRDefault="5A3F4A7A" w:rsidP="1D79EC93">
            <w:pPr>
              <w:rPr>
                <w:color w:val="auto"/>
              </w:rPr>
            </w:pPr>
            <w:r w:rsidRPr="1D79EC93">
              <w:rPr>
                <w:color w:val="auto"/>
              </w:rPr>
              <w:t>Scott Wilkens</w:t>
            </w:r>
          </w:p>
        </w:tc>
        <w:tc>
          <w:tcPr>
            <w:tcW w:w="1505" w:type="dxa"/>
          </w:tcPr>
          <w:p w14:paraId="00949185" w14:textId="1D866769" w:rsidR="1D79EC93" w:rsidRDefault="2F6B3DDF" w:rsidP="1D79EC93">
            <w:pPr>
              <w:rPr>
                <w:color w:val="auto"/>
              </w:rPr>
            </w:pPr>
            <w:r w:rsidRPr="7173AB06">
              <w:rPr>
                <w:color w:val="auto"/>
              </w:rPr>
              <w:t>a</w:t>
            </w:r>
          </w:p>
        </w:tc>
      </w:tr>
      <w:tr w:rsidR="00E4193B" w14:paraId="7F46169E" w14:textId="77777777" w:rsidTr="7173AB06">
        <w:tc>
          <w:tcPr>
            <w:tcW w:w="2805" w:type="dxa"/>
          </w:tcPr>
          <w:p w14:paraId="315387CA" w14:textId="3F691725" w:rsidR="00E4193B" w:rsidRDefault="11F588DF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Adrian Williams</w:t>
            </w:r>
          </w:p>
        </w:tc>
        <w:tc>
          <w:tcPr>
            <w:tcW w:w="1505" w:type="dxa"/>
          </w:tcPr>
          <w:p w14:paraId="6C8D2EB7" w14:textId="79F8CB8F" w:rsidR="00E4193B" w:rsidRDefault="2B7B0618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  <w:tr w:rsidR="00E4193B" w14:paraId="3172E407" w14:textId="77777777" w:rsidTr="7173AB06">
        <w:tc>
          <w:tcPr>
            <w:tcW w:w="2805" w:type="dxa"/>
          </w:tcPr>
          <w:p w14:paraId="3EDE9A38" w14:textId="26726DFA" w:rsidR="00E4193B" w:rsidRDefault="0EDBCBB9" w:rsidP="00E4193B">
            <w:pPr>
              <w:rPr>
                <w:color w:val="auto"/>
              </w:rPr>
            </w:pPr>
            <w:r w:rsidRPr="1D79EC93">
              <w:rPr>
                <w:color w:val="auto"/>
              </w:rPr>
              <w:t>Carla Wilson</w:t>
            </w:r>
          </w:p>
        </w:tc>
        <w:tc>
          <w:tcPr>
            <w:tcW w:w="1505" w:type="dxa"/>
          </w:tcPr>
          <w:p w14:paraId="7CCF22B1" w14:textId="2B52B96A" w:rsidR="00E4193B" w:rsidRDefault="5076C693" w:rsidP="00E4193B">
            <w:pPr>
              <w:rPr>
                <w:color w:val="auto"/>
              </w:rPr>
            </w:pPr>
            <w:r w:rsidRPr="7173AB06">
              <w:rPr>
                <w:color w:val="auto"/>
              </w:rPr>
              <w:t>p</w:t>
            </w:r>
          </w:p>
        </w:tc>
      </w:tr>
    </w:tbl>
    <w:p w14:paraId="47AA7F6F" w14:textId="7092857C" w:rsidR="1D79EC93" w:rsidRDefault="1D79EC93"/>
    <w:p w14:paraId="021F981D" w14:textId="77777777" w:rsidR="00E4193B" w:rsidRPr="003814E2" w:rsidRDefault="00E4193B" w:rsidP="00E4193B">
      <w:pPr>
        <w:rPr>
          <w:color w:val="auto"/>
        </w:rPr>
      </w:pPr>
    </w:p>
    <w:p w14:paraId="7C09184A" w14:textId="69992F77" w:rsidR="00876655" w:rsidRDefault="00876655" w:rsidP="00876655">
      <w:pPr>
        <w:rPr>
          <w:rFonts w:eastAsiaTheme="majorEastAsia" w:cstheme="majorBidi"/>
          <w:color w:val="auto"/>
          <w:sz w:val="24"/>
          <w:szCs w:val="24"/>
        </w:rPr>
      </w:pPr>
    </w:p>
    <w:p w14:paraId="7F3FF8AF" w14:textId="77777777" w:rsidR="003814E2" w:rsidRPr="003814E2" w:rsidRDefault="003814E2" w:rsidP="00876655">
      <w:pPr>
        <w:rPr>
          <w:rFonts w:eastAsiaTheme="majorEastAsia" w:cstheme="majorBidi"/>
          <w:color w:val="auto"/>
          <w:sz w:val="24"/>
          <w:szCs w:val="24"/>
        </w:rPr>
      </w:pPr>
    </w:p>
    <w:sectPr w:rsidR="003814E2" w:rsidRPr="003814E2" w:rsidSect="00E4193B">
      <w:type w:val="continuous"/>
      <w:pgSz w:w="12240" w:h="15840"/>
      <w:pgMar w:top="144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9FCC" w14:textId="77777777" w:rsidR="00463876" w:rsidRDefault="00463876">
      <w:r>
        <w:separator/>
      </w:r>
    </w:p>
  </w:endnote>
  <w:endnote w:type="continuationSeparator" w:id="0">
    <w:p w14:paraId="632BC135" w14:textId="77777777" w:rsidR="00463876" w:rsidRDefault="0046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5DE9" w14:textId="77777777" w:rsidR="00463876" w:rsidRDefault="00463876">
      <w:r>
        <w:separator/>
      </w:r>
    </w:p>
  </w:footnote>
  <w:footnote w:type="continuationSeparator" w:id="0">
    <w:p w14:paraId="5387F3A2" w14:textId="77777777" w:rsidR="00463876" w:rsidRDefault="0046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84FB6"/>
    <w:multiLevelType w:val="hybridMultilevel"/>
    <w:tmpl w:val="8458B67A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D0BFD"/>
    <w:multiLevelType w:val="hybridMultilevel"/>
    <w:tmpl w:val="1568B788"/>
    <w:lvl w:ilvl="0" w:tplc="7DC42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2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1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4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8D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E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E4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8C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CD77F"/>
    <w:multiLevelType w:val="hybridMultilevel"/>
    <w:tmpl w:val="C16CC746"/>
    <w:lvl w:ilvl="0" w:tplc="53EE6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2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21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4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8C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C5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42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4D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0C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7C8A6"/>
    <w:multiLevelType w:val="hybridMultilevel"/>
    <w:tmpl w:val="4626B5B0"/>
    <w:lvl w:ilvl="0" w:tplc="9E1E6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5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62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F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A3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4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C4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0F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ED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FDD8"/>
    <w:multiLevelType w:val="hybridMultilevel"/>
    <w:tmpl w:val="471428CA"/>
    <w:lvl w:ilvl="0" w:tplc="2A24F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6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8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A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A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0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CA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46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9B62"/>
    <w:multiLevelType w:val="hybridMultilevel"/>
    <w:tmpl w:val="4D7279DE"/>
    <w:lvl w:ilvl="0" w:tplc="A92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F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49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7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2C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8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B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C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C8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5599A"/>
    <w:multiLevelType w:val="hybridMultilevel"/>
    <w:tmpl w:val="EDD0DBAA"/>
    <w:lvl w:ilvl="0" w:tplc="C3008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E2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A1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88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C3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A4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84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A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AE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1B405"/>
    <w:multiLevelType w:val="hybridMultilevel"/>
    <w:tmpl w:val="85B60F7A"/>
    <w:lvl w:ilvl="0" w:tplc="1412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21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D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01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A6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A8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C3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8E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ED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7D76"/>
    <w:multiLevelType w:val="hybridMultilevel"/>
    <w:tmpl w:val="8362B64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4448B"/>
    <w:multiLevelType w:val="hybridMultilevel"/>
    <w:tmpl w:val="45B49020"/>
    <w:lvl w:ilvl="0" w:tplc="82243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C2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8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2A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2E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20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A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0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48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7A552"/>
    <w:multiLevelType w:val="hybridMultilevel"/>
    <w:tmpl w:val="FF66B49A"/>
    <w:lvl w:ilvl="0" w:tplc="F9E0B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09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02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64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CF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A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ED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2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A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4123">
    <w:abstractNumId w:val="18"/>
  </w:num>
  <w:num w:numId="2" w16cid:durableId="1566182204">
    <w:abstractNumId w:val="19"/>
  </w:num>
  <w:num w:numId="3" w16cid:durableId="1970938388">
    <w:abstractNumId w:val="21"/>
  </w:num>
  <w:num w:numId="4" w16cid:durableId="2003852119">
    <w:abstractNumId w:val="15"/>
  </w:num>
  <w:num w:numId="5" w16cid:durableId="1794859420">
    <w:abstractNumId w:val="17"/>
  </w:num>
  <w:num w:numId="6" w16cid:durableId="167525988">
    <w:abstractNumId w:val="28"/>
  </w:num>
  <w:num w:numId="7" w16cid:durableId="178736352">
    <w:abstractNumId w:val="25"/>
  </w:num>
  <w:num w:numId="8" w16cid:durableId="1849755306">
    <w:abstractNumId w:val="20"/>
  </w:num>
  <w:num w:numId="9" w16cid:durableId="341005768">
    <w:abstractNumId w:val="14"/>
  </w:num>
  <w:num w:numId="10" w16cid:durableId="2064478759">
    <w:abstractNumId w:val="16"/>
  </w:num>
  <w:num w:numId="11" w16cid:durableId="1433237341">
    <w:abstractNumId w:val="23"/>
  </w:num>
  <w:num w:numId="12" w16cid:durableId="855968409">
    <w:abstractNumId w:val="12"/>
  </w:num>
  <w:num w:numId="13" w16cid:durableId="595095095">
    <w:abstractNumId w:val="10"/>
  </w:num>
  <w:num w:numId="14" w16cid:durableId="1960843496">
    <w:abstractNumId w:val="13"/>
  </w:num>
  <w:num w:numId="15" w16cid:durableId="1030766330">
    <w:abstractNumId w:val="9"/>
  </w:num>
  <w:num w:numId="16" w16cid:durableId="1568568945">
    <w:abstractNumId w:val="7"/>
  </w:num>
  <w:num w:numId="17" w16cid:durableId="723263097">
    <w:abstractNumId w:val="6"/>
  </w:num>
  <w:num w:numId="18" w16cid:durableId="16782570">
    <w:abstractNumId w:val="5"/>
  </w:num>
  <w:num w:numId="19" w16cid:durableId="1043210331">
    <w:abstractNumId w:val="4"/>
  </w:num>
  <w:num w:numId="20" w16cid:durableId="1637643140">
    <w:abstractNumId w:val="8"/>
  </w:num>
  <w:num w:numId="21" w16cid:durableId="1095637725">
    <w:abstractNumId w:val="3"/>
  </w:num>
  <w:num w:numId="22" w16cid:durableId="1048264789">
    <w:abstractNumId w:val="2"/>
  </w:num>
  <w:num w:numId="23" w16cid:durableId="294338312">
    <w:abstractNumId w:val="1"/>
  </w:num>
  <w:num w:numId="24" w16cid:durableId="1833370733">
    <w:abstractNumId w:val="0"/>
  </w:num>
  <w:num w:numId="25" w16cid:durableId="1698193034">
    <w:abstractNumId w:val="24"/>
  </w:num>
  <w:num w:numId="26" w16cid:durableId="1842545932">
    <w:abstractNumId w:val="27"/>
  </w:num>
  <w:num w:numId="27" w16cid:durableId="596598419">
    <w:abstractNumId w:val="26"/>
  </w:num>
  <w:num w:numId="28" w16cid:durableId="683166105">
    <w:abstractNumId w:val="9"/>
  </w:num>
  <w:num w:numId="29" w16cid:durableId="1095974319">
    <w:abstractNumId w:val="22"/>
  </w:num>
  <w:num w:numId="30" w16cid:durableId="1911116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BC"/>
    <w:rsid w:val="00001178"/>
    <w:rsid w:val="00022357"/>
    <w:rsid w:val="00025DC6"/>
    <w:rsid w:val="0004781F"/>
    <w:rsid w:val="00056A41"/>
    <w:rsid w:val="00072585"/>
    <w:rsid w:val="0007293E"/>
    <w:rsid w:val="00081D4D"/>
    <w:rsid w:val="00090F53"/>
    <w:rsid w:val="000D1B9D"/>
    <w:rsid w:val="000F21A5"/>
    <w:rsid w:val="00151E11"/>
    <w:rsid w:val="00184799"/>
    <w:rsid w:val="0019575F"/>
    <w:rsid w:val="00196BE1"/>
    <w:rsid w:val="001F613B"/>
    <w:rsid w:val="0027084C"/>
    <w:rsid w:val="002A2B44"/>
    <w:rsid w:val="002A3FCB"/>
    <w:rsid w:val="002D3701"/>
    <w:rsid w:val="002D4DE8"/>
    <w:rsid w:val="003814E2"/>
    <w:rsid w:val="003871FA"/>
    <w:rsid w:val="003B5FCE"/>
    <w:rsid w:val="00402E7E"/>
    <w:rsid w:val="00405E51"/>
    <w:rsid w:val="00416222"/>
    <w:rsid w:val="00424F9F"/>
    <w:rsid w:val="00435446"/>
    <w:rsid w:val="00463876"/>
    <w:rsid w:val="00466C22"/>
    <w:rsid w:val="00475BB8"/>
    <w:rsid w:val="00476525"/>
    <w:rsid w:val="004D5988"/>
    <w:rsid w:val="004F4532"/>
    <w:rsid w:val="00506542"/>
    <w:rsid w:val="00512149"/>
    <w:rsid w:val="0058206D"/>
    <w:rsid w:val="00591AB5"/>
    <w:rsid w:val="005935BB"/>
    <w:rsid w:val="005D2056"/>
    <w:rsid w:val="005D338D"/>
    <w:rsid w:val="005E41BC"/>
    <w:rsid w:val="006150B0"/>
    <w:rsid w:val="00624148"/>
    <w:rsid w:val="00635577"/>
    <w:rsid w:val="00655F6F"/>
    <w:rsid w:val="00684306"/>
    <w:rsid w:val="00703F95"/>
    <w:rsid w:val="007173EB"/>
    <w:rsid w:val="007311D7"/>
    <w:rsid w:val="007638A6"/>
    <w:rsid w:val="00772E3C"/>
    <w:rsid w:val="00774146"/>
    <w:rsid w:val="0078288E"/>
    <w:rsid w:val="00786D8E"/>
    <w:rsid w:val="00797F60"/>
    <w:rsid w:val="007B3F2B"/>
    <w:rsid w:val="007B507E"/>
    <w:rsid w:val="007E3BAA"/>
    <w:rsid w:val="008361F1"/>
    <w:rsid w:val="0083758C"/>
    <w:rsid w:val="0087444D"/>
    <w:rsid w:val="008744D5"/>
    <w:rsid w:val="008746A9"/>
    <w:rsid w:val="00876655"/>
    <w:rsid w:val="00883FFD"/>
    <w:rsid w:val="00895650"/>
    <w:rsid w:val="008E1349"/>
    <w:rsid w:val="00901D57"/>
    <w:rsid w:val="00907EA5"/>
    <w:rsid w:val="009579FE"/>
    <w:rsid w:val="00967B20"/>
    <w:rsid w:val="00A12843"/>
    <w:rsid w:val="00A407AD"/>
    <w:rsid w:val="00A84617"/>
    <w:rsid w:val="00AB3E35"/>
    <w:rsid w:val="00B04252"/>
    <w:rsid w:val="00B51AD7"/>
    <w:rsid w:val="00B7207F"/>
    <w:rsid w:val="00BA304A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57D50"/>
    <w:rsid w:val="00D97972"/>
    <w:rsid w:val="00DB062D"/>
    <w:rsid w:val="00DD27E2"/>
    <w:rsid w:val="00DE7DDC"/>
    <w:rsid w:val="00DF4CF8"/>
    <w:rsid w:val="00E33EF8"/>
    <w:rsid w:val="00E4193B"/>
    <w:rsid w:val="00E60A93"/>
    <w:rsid w:val="00EA5A86"/>
    <w:rsid w:val="00EC2954"/>
    <w:rsid w:val="00EC4613"/>
    <w:rsid w:val="00F1200F"/>
    <w:rsid w:val="00F80633"/>
    <w:rsid w:val="00F9136A"/>
    <w:rsid w:val="00F925B9"/>
    <w:rsid w:val="00FA0E43"/>
    <w:rsid w:val="00FB143A"/>
    <w:rsid w:val="00FB316C"/>
    <w:rsid w:val="00FB6347"/>
    <w:rsid w:val="00FC73BE"/>
    <w:rsid w:val="00FD7018"/>
    <w:rsid w:val="00FE576D"/>
    <w:rsid w:val="02154D4D"/>
    <w:rsid w:val="02391844"/>
    <w:rsid w:val="02E9958B"/>
    <w:rsid w:val="045EC4DF"/>
    <w:rsid w:val="0629161C"/>
    <w:rsid w:val="0767C4E2"/>
    <w:rsid w:val="077B8B78"/>
    <w:rsid w:val="08A99E4D"/>
    <w:rsid w:val="08C2705D"/>
    <w:rsid w:val="09D27031"/>
    <w:rsid w:val="0B1092BE"/>
    <w:rsid w:val="0C8A4A35"/>
    <w:rsid w:val="0CD9F9DB"/>
    <w:rsid w:val="0CE21F87"/>
    <w:rsid w:val="0D53377E"/>
    <w:rsid w:val="0D754519"/>
    <w:rsid w:val="0EDBCBB9"/>
    <w:rsid w:val="0F530DF6"/>
    <w:rsid w:val="0F82B25C"/>
    <w:rsid w:val="1024BDAD"/>
    <w:rsid w:val="11F588DF"/>
    <w:rsid w:val="120F5E14"/>
    <w:rsid w:val="128E552A"/>
    <w:rsid w:val="130CD6E6"/>
    <w:rsid w:val="13E32C00"/>
    <w:rsid w:val="1471B167"/>
    <w:rsid w:val="14C6ED4D"/>
    <w:rsid w:val="163C7141"/>
    <w:rsid w:val="165FAEEA"/>
    <w:rsid w:val="16B8D01E"/>
    <w:rsid w:val="1714A293"/>
    <w:rsid w:val="17C77A5C"/>
    <w:rsid w:val="19DF72EE"/>
    <w:rsid w:val="1A6BC5DD"/>
    <w:rsid w:val="1BE19E60"/>
    <w:rsid w:val="1CB9FB78"/>
    <w:rsid w:val="1D74C543"/>
    <w:rsid w:val="1D79EC93"/>
    <w:rsid w:val="1EC1471D"/>
    <w:rsid w:val="1F1DA3E9"/>
    <w:rsid w:val="200C4B8F"/>
    <w:rsid w:val="20228425"/>
    <w:rsid w:val="202906E4"/>
    <w:rsid w:val="20F9E414"/>
    <w:rsid w:val="222715D0"/>
    <w:rsid w:val="2276C42F"/>
    <w:rsid w:val="22832AF0"/>
    <w:rsid w:val="244AB5BD"/>
    <w:rsid w:val="249A3DDC"/>
    <w:rsid w:val="24F305BB"/>
    <w:rsid w:val="25BABB21"/>
    <w:rsid w:val="264E5D59"/>
    <w:rsid w:val="26A8336E"/>
    <w:rsid w:val="27775BBA"/>
    <w:rsid w:val="283A8401"/>
    <w:rsid w:val="28B14859"/>
    <w:rsid w:val="28CF3C46"/>
    <w:rsid w:val="28FEEF2E"/>
    <w:rsid w:val="28FFB1E3"/>
    <w:rsid w:val="29493E2E"/>
    <w:rsid w:val="298B847B"/>
    <w:rsid w:val="29966220"/>
    <w:rsid w:val="29EF65CB"/>
    <w:rsid w:val="2A247AD3"/>
    <w:rsid w:val="2B7B0618"/>
    <w:rsid w:val="2B7C49C9"/>
    <w:rsid w:val="2D323775"/>
    <w:rsid w:val="2D48FF8B"/>
    <w:rsid w:val="2DFDF936"/>
    <w:rsid w:val="2E71FFB9"/>
    <w:rsid w:val="2E763A10"/>
    <w:rsid w:val="2F153514"/>
    <w:rsid w:val="2F1E25DB"/>
    <w:rsid w:val="2F5ECD61"/>
    <w:rsid w:val="2F6B3DDF"/>
    <w:rsid w:val="2FD2A298"/>
    <w:rsid w:val="2FD7C67F"/>
    <w:rsid w:val="31E17A00"/>
    <w:rsid w:val="32BD1046"/>
    <w:rsid w:val="345510C2"/>
    <w:rsid w:val="347B2763"/>
    <w:rsid w:val="34913354"/>
    <w:rsid w:val="350B7713"/>
    <w:rsid w:val="356058B0"/>
    <w:rsid w:val="35E6B92F"/>
    <w:rsid w:val="37288A4F"/>
    <w:rsid w:val="3931D222"/>
    <w:rsid w:val="3AF5CA35"/>
    <w:rsid w:val="3B6EE6F3"/>
    <w:rsid w:val="3BB7BF81"/>
    <w:rsid w:val="3C1C5FA6"/>
    <w:rsid w:val="3C47258A"/>
    <w:rsid w:val="3D693535"/>
    <w:rsid w:val="3E38945B"/>
    <w:rsid w:val="3FBE5DFF"/>
    <w:rsid w:val="40077BB5"/>
    <w:rsid w:val="400C43DE"/>
    <w:rsid w:val="4080B72B"/>
    <w:rsid w:val="414CA2A7"/>
    <w:rsid w:val="4195A09A"/>
    <w:rsid w:val="41CB21DA"/>
    <w:rsid w:val="42529242"/>
    <w:rsid w:val="42F2ECC0"/>
    <w:rsid w:val="4323ABCC"/>
    <w:rsid w:val="46961E4D"/>
    <w:rsid w:val="46A88909"/>
    <w:rsid w:val="48896E72"/>
    <w:rsid w:val="4943768D"/>
    <w:rsid w:val="498B2C46"/>
    <w:rsid w:val="4AC74734"/>
    <w:rsid w:val="4BBCE4A6"/>
    <w:rsid w:val="4DE5F401"/>
    <w:rsid w:val="4F67D495"/>
    <w:rsid w:val="4FA3FCC5"/>
    <w:rsid w:val="5076C693"/>
    <w:rsid w:val="50C33DCA"/>
    <w:rsid w:val="51220825"/>
    <w:rsid w:val="528B8AA7"/>
    <w:rsid w:val="536D1888"/>
    <w:rsid w:val="536FCBA0"/>
    <w:rsid w:val="53871041"/>
    <w:rsid w:val="553F6864"/>
    <w:rsid w:val="5560C2CE"/>
    <w:rsid w:val="564337FA"/>
    <w:rsid w:val="570A6D12"/>
    <w:rsid w:val="57B4EF1E"/>
    <w:rsid w:val="595493C2"/>
    <w:rsid w:val="59E7DA62"/>
    <w:rsid w:val="5A0BF3F3"/>
    <w:rsid w:val="5A3F4A7A"/>
    <w:rsid w:val="5A856FC2"/>
    <w:rsid w:val="5B13B9B1"/>
    <w:rsid w:val="5B698FA2"/>
    <w:rsid w:val="5B99315B"/>
    <w:rsid w:val="5C7A8EB8"/>
    <w:rsid w:val="5DE235C4"/>
    <w:rsid w:val="5E5AA2FC"/>
    <w:rsid w:val="5F96A6AB"/>
    <w:rsid w:val="5F99E6A7"/>
    <w:rsid w:val="5FBC8649"/>
    <w:rsid w:val="60225FDD"/>
    <w:rsid w:val="61A7B4B3"/>
    <w:rsid w:val="62545828"/>
    <w:rsid w:val="62C7FA1D"/>
    <w:rsid w:val="63784163"/>
    <w:rsid w:val="63DC70BC"/>
    <w:rsid w:val="64232614"/>
    <w:rsid w:val="65763D77"/>
    <w:rsid w:val="65EF1925"/>
    <w:rsid w:val="66AA6BD0"/>
    <w:rsid w:val="66E87A68"/>
    <w:rsid w:val="67D56D4C"/>
    <w:rsid w:val="68BBEC06"/>
    <w:rsid w:val="694680FD"/>
    <w:rsid w:val="6B08F6D0"/>
    <w:rsid w:val="6CAAC9F6"/>
    <w:rsid w:val="6DE33B21"/>
    <w:rsid w:val="6EF5C77E"/>
    <w:rsid w:val="6FADC336"/>
    <w:rsid w:val="701BD918"/>
    <w:rsid w:val="70C18713"/>
    <w:rsid w:val="7173AB06"/>
    <w:rsid w:val="71C49ACB"/>
    <w:rsid w:val="75253CA1"/>
    <w:rsid w:val="75A56475"/>
    <w:rsid w:val="75C424FF"/>
    <w:rsid w:val="761B384A"/>
    <w:rsid w:val="76266876"/>
    <w:rsid w:val="766E0A4D"/>
    <w:rsid w:val="76C3674A"/>
    <w:rsid w:val="78865341"/>
    <w:rsid w:val="78EB6EE7"/>
    <w:rsid w:val="78EF56BC"/>
    <w:rsid w:val="7BEAC93B"/>
    <w:rsid w:val="7C19EA24"/>
    <w:rsid w:val="7CD8C9BB"/>
    <w:rsid w:val="7EC28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E4C9"/>
  <w15:chartTrackingRefBased/>
  <w15:docId w15:val="{EFF48C3C-D515-45B0-A3FA-4DB2ECC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27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20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8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senate.uncg.edu/service/honoring-uncg-veterans-armed-service-member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ffsenate.uncg.edu/service/spartan-open-pant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.uncg.edu/staffsta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senate.uncg.edu/staff-senate-outreac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yapps.northcarolina.edu/staffassembl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ffsenate.uncg.edu/service/spartan-season-of-givin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_wilso3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49EA6DA884ED08F855CAA4F61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5D2-B03B-43FA-992E-51A2396A585E}"/>
      </w:docPartPr>
      <w:docPartBody>
        <w:p w:rsidR="00DB062D" w:rsidRDefault="00DB062D">
          <w:pPr>
            <w:pStyle w:val="8D749EA6DA884ED08F855CAA4F610A9A"/>
          </w:pPr>
          <w:r w:rsidRPr="00797F60">
            <w:t>meeting Minutes</w:t>
          </w:r>
        </w:p>
      </w:docPartBody>
    </w:docPart>
    <w:docPart>
      <w:docPartPr>
        <w:name w:val="C62FBFE94F7D4E75837CE9DDF9C4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A4DF-E140-48A3-BB86-4D272CB3C5A6}"/>
      </w:docPartPr>
      <w:docPartBody>
        <w:p w:rsidR="00DB062D" w:rsidRDefault="00DB062D">
          <w:pPr>
            <w:pStyle w:val="C62FBFE94F7D4E75837CE9DDF9C49312"/>
          </w:pPr>
          <w:r w:rsidRPr="00876655">
            <w:t>Date:</w:t>
          </w:r>
        </w:p>
      </w:docPartBody>
    </w:docPart>
    <w:docPart>
      <w:docPartPr>
        <w:name w:val="27CC6D77D6EE4F65A961160F7610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342D-59FD-4E9F-85D8-0E931B8ED11A}"/>
      </w:docPartPr>
      <w:docPartBody>
        <w:p w:rsidR="00DB062D" w:rsidRDefault="00DB062D">
          <w:pPr>
            <w:pStyle w:val="27CC6D77D6EE4F65A961160F761081DB"/>
          </w:pPr>
          <w:r w:rsidRPr="00876655">
            <w:t xml:space="preserve">Time: </w:t>
          </w:r>
        </w:p>
      </w:docPartBody>
    </w:docPart>
    <w:docPart>
      <w:docPartPr>
        <w:name w:val="B1A677A275BF4BC79F5AE7EA1BBF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EC3D-E016-4559-8EFE-9FAA6588CAD9}"/>
      </w:docPartPr>
      <w:docPartBody>
        <w:p w:rsidR="00DB062D" w:rsidRDefault="00DB062D">
          <w:pPr>
            <w:pStyle w:val="B1A677A275BF4BC79F5AE7EA1BBF587A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AAEA8197C42A41E4AB3B9D1BB0B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491B-394E-4582-AFBA-41B085E7D46F}"/>
      </w:docPartPr>
      <w:docPartBody>
        <w:p w:rsidR="00DB062D" w:rsidRDefault="00DB062D">
          <w:pPr>
            <w:pStyle w:val="AAEA8197C42A41E4AB3B9D1BB0B6A6CE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0"/>
    <w:rsid w:val="0027084C"/>
    <w:rsid w:val="00637E47"/>
    <w:rsid w:val="007311D7"/>
    <w:rsid w:val="00755EB0"/>
    <w:rsid w:val="008744D5"/>
    <w:rsid w:val="00904A72"/>
    <w:rsid w:val="00D57D50"/>
    <w:rsid w:val="00DB062D"/>
    <w:rsid w:val="00EC2954"/>
    <w:rsid w:val="00EE78F8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749EA6DA884ED08F855CAA4F610A9A">
    <w:name w:val="8D749EA6DA884ED08F855CAA4F610A9A"/>
  </w:style>
  <w:style w:type="paragraph" w:customStyle="1" w:styleId="C62FBFE94F7D4E75837CE9DDF9C49312">
    <w:name w:val="C62FBFE94F7D4E75837CE9DDF9C49312"/>
  </w:style>
  <w:style w:type="paragraph" w:customStyle="1" w:styleId="27CC6D77D6EE4F65A961160F761081DB">
    <w:name w:val="27CC6D77D6EE4F65A961160F761081DB"/>
  </w:style>
  <w:style w:type="paragraph" w:customStyle="1" w:styleId="B1A677A275BF4BC79F5AE7EA1BBF587A">
    <w:name w:val="B1A677A275BF4BC79F5AE7EA1BBF587A"/>
  </w:style>
  <w:style w:type="paragraph" w:customStyle="1" w:styleId="AAEA8197C42A41E4AB3B9D1BB0B6A6CE">
    <w:name w:val="AAEA8197C42A41E4AB3B9D1BB0B6A6C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FF16DD2EFE14186E3451D218EF38D" ma:contentTypeVersion="4" ma:contentTypeDescription="Create a new document." ma:contentTypeScope="" ma:versionID="68a9c9092dfff9b2f5622186a39198f8">
  <xsd:schema xmlns:xsd="http://www.w3.org/2001/XMLSchema" xmlns:xs="http://www.w3.org/2001/XMLSchema" xmlns:p="http://schemas.microsoft.com/office/2006/metadata/properties" xmlns:ns2="6cca363f-4b6a-4897-b529-5cd57bb7f86a" xmlns:ns3="820bb3df-5de3-43b8-918c-16d77b6fabdd" targetNamespace="http://schemas.microsoft.com/office/2006/metadata/properties" ma:root="true" ma:fieldsID="6366f50570bf6514ed588fb2e34cce02" ns2:_="" ns3:_="">
    <xsd:import namespace="6cca363f-4b6a-4897-b529-5cd57bb7f86a"/>
    <xsd:import namespace="820bb3df-5de3-43b8-918c-16d77b6fab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363f-4b6a-4897-b529-5cd57bb7f8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b3df-5de3-43b8-918c-16d77b6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ca363f-4b6a-4897-b529-5cd57bb7f86a">EAQ34VEXQSQ2-1807698564-897</_dlc_DocId>
    <_dlc_DocIdUrl xmlns="6cca363f-4b6a-4897-b529-5cd57bb7f86a">
      <Url>https://uncg.sharepoint.com/sites/dept-56006/_layouts/15/DocIdRedir.aspx?ID=EAQ34VEXQSQ2-1807698564-897</Url>
      <Description>EAQ34VEXQSQ2-1807698564-897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E7E25-7EC2-433D-9AD6-F69F3F247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a363f-4b6a-4897-b529-5cd57bb7f86a"/>
    <ds:schemaRef ds:uri="820bb3df-5de3-43b8-918c-16d77b6fa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90E68-A27C-4D99-A390-B263FBBB99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6cca363f-4b6a-4897-b529-5cd57bb7f86a"/>
  </ds:schemaRefs>
</ds:datastoreItem>
</file>

<file path=customXml/itemProps4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minutes.dotx</Template>
  <TotalTime>1</TotalTime>
  <Pages>4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Wilson (She/Her/Hers)</dc:creator>
  <cp:lastModifiedBy>Carla Wilson</cp:lastModifiedBy>
  <cp:revision>2</cp:revision>
  <dcterms:created xsi:type="dcterms:W3CDTF">2025-11-10T14:16:00Z</dcterms:created>
  <dcterms:modified xsi:type="dcterms:W3CDTF">2025-11-10T14:16:00Z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0x010100BF9FF16DD2EFE14186E3451D218EF38D</vt:lpwstr>
  </property>
  <property fmtid="{D5CDD505-2E9C-101B-9397-08002B2CF9AE}" pid="3" name="_dlc_DocIdItemGuid">
    <vt:lpwstr>af3026db-576d-4576-b1dc-fbea88ce18f2</vt:lpwstr>
  </property>
</Properties>
</file>